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8"/>
      </w:tblGrid>
      <w:tr w:rsidR="00232058" w:rsidTr="007C5217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058" w:rsidRDefault="00232058" w:rsidP="007C5217">
            <w:pPr>
              <w:jc w:val="center"/>
              <w:rPr>
                <w:rFonts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KREKELBRIEF</w:t>
            </w:r>
          </w:p>
          <w:p w:rsidR="00232058" w:rsidRDefault="00232058" w:rsidP="007C521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  <w:lang w:eastAsia="nl-BE"/>
              </w:rPr>
              <w:drawing>
                <wp:inline distT="0" distB="0" distL="0" distR="0">
                  <wp:extent cx="1533525" cy="2409825"/>
                  <wp:effectExtent l="19050" t="0" r="9525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058" w:rsidRDefault="003A467D" w:rsidP="007C521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NOVEM</w:t>
            </w:r>
            <w:r w:rsidR="00232058">
              <w:rPr>
                <w:rFonts w:cstheme="minorHAnsi"/>
                <w:b/>
                <w:sz w:val="36"/>
                <w:szCs w:val="36"/>
              </w:rPr>
              <w:t>BER 201</w:t>
            </w:r>
            <w:r w:rsidR="008A5CB2">
              <w:rPr>
                <w:rFonts w:cstheme="minorHAnsi"/>
                <w:b/>
                <w:sz w:val="36"/>
                <w:szCs w:val="36"/>
              </w:rPr>
              <w:t>4</w:t>
            </w:r>
          </w:p>
        </w:tc>
      </w:tr>
    </w:tbl>
    <w:p w:rsidR="00307F5B" w:rsidRDefault="00307F5B"/>
    <w:p w:rsidR="00232058" w:rsidRDefault="00232058">
      <w:r>
        <w:t>Beste kinderen, beste ouders en vrienden van De Krekel ,</w:t>
      </w:r>
    </w:p>
    <w:p w:rsidR="00A74784" w:rsidRPr="00A74784" w:rsidRDefault="00A74784" w:rsidP="00A7478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A74784">
        <w:rPr>
          <w:position w:val="-8"/>
          <w:sz w:val="122"/>
        </w:rPr>
        <w:t>N</w:t>
      </w:r>
    </w:p>
    <w:p w:rsidR="00A74784" w:rsidRDefault="00AC330C" w:rsidP="00A74784">
      <w:pPr>
        <w:jc w:val="both"/>
      </w:pPr>
      <w:r>
        <w:t xml:space="preserve">a een </w:t>
      </w:r>
      <w:r w:rsidR="00A74784">
        <w:t xml:space="preserve">weekje </w:t>
      </w:r>
      <w:r>
        <w:t>herfst</w:t>
      </w:r>
      <w:r w:rsidR="00A74784">
        <w:t xml:space="preserve">vakantie staat iedereen op De Krekel weer klaar om er tegen aan te gaan ! </w:t>
      </w:r>
      <w:r w:rsidR="00A74784" w:rsidRPr="004675AD">
        <w:rPr>
          <w:b/>
        </w:rPr>
        <w:t>Juf Linda</w:t>
      </w:r>
      <w:r w:rsidR="00A74784">
        <w:t xml:space="preserve"> is ook terug uit </w:t>
      </w:r>
      <w:r w:rsidR="007D17D5">
        <w:t xml:space="preserve">ziekteverlof na haar ongeval. </w:t>
      </w:r>
    </w:p>
    <w:p w:rsidR="007D1071" w:rsidRDefault="007D1071" w:rsidP="007D1071">
      <w:pPr>
        <w:jc w:val="center"/>
      </w:pPr>
      <w:r>
        <w:rPr>
          <w:noProof/>
          <w:lang w:eastAsia="nl-BE"/>
        </w:rPr>
        <w:drawing>
          <wp:inline distT="0" distB="0" distL="0" distR="0" wp14:anchorId="286599B2" wp14:editId="3157D98A">
            <wp:extent cx="1143000" cy="1143000"/>
            <wp:effectExtent l="0" t="0" r="0" b="0"/>
            <wp:docPr id="1" name="irc_mi" descr="http://www.ssshelden.nl/wp-content/uploads/2014/08/turn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sshelden.nl/wp-content/uploads/2014/08/turnen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AD" w:rsidRPr="00D03534" w:rsidRDefault="004675AD" w:rsidP="004675AD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9"/>
          <w:sz w:val="123"/>
          <w:lang w:eastAsia="nl-BE"/>
        </w:rPr>
      </w:pPr>
      <w:r w:rsidRPr="00D03534">
        <w:rPr>
          <w:noProof/>
          <w:position w:val="-9"/>
          <w:sz w:val="123"/>
          <w:lang w:eastAsia="nl-BE"/>
        </w:rPr>
        <w:t>B</w:t>
      </w:r>
    </w:p>
    <w:p w:rsidR="004675AD" w:rsidRDefault="004675AD" w:rsidP="004675AD">
      <w:pPr>
        <w:jc w:val="both"/>
        <w:rPr>
          <w:noProof/>
          <w:lang w:eastAsia="nl-BE"/>
        </w:rPr>
      </w:pPr>
      <w:r>
        <w:rPr>
          <w:noProof/>
          <w:lang w:eastAsia="nl-BE"/>
        </w:rPr>
        <w:t xml:space="preserve">innenkort start opnieuw onze jaarlijkse verkoop van </w:t>
      </w:r>
      <w:r w:rsidRPr="004675AD">
        <w:rPr>
          <w:b/>
          <w:noProof/>
          <w:lang w:eastAsia="nl-BE"/>
        </w:rPr>
        <w:t>wijn en cava</w:t>
      </w:r>
      <w:r>
        <w:rPr>
          <w:noProof/>
          <w:lang w:eastAsia="nl-BE"/>
        </w:rPr>
        <w:t xml:space="preserve"> op school. Met de opbrengst ervan leggen we een centje opzij voor de inrichting van onze groene speelplaats in de oude kloostertuin. We willen er een speel- en leerplek van maken ! </w:t>
      </w:r>
      <w:r w:rsidR="000B234E">
        <w:rPr>
          <w:noProof/>
          <w:lang w:eastAsia="nl-BE"/>
        </w:rPr>
        <w:t>Alvast bedankt voor jullie steun !</w:t>
      </w:r>
    </w:p>
    <w:p w:rsidR="007D1071" w:rsidRDefault="007D1071" w:rsidP="007D1071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6BE37744" wp14:editId="7D0F4C60">
            <wp:extent cx="1476375" cy="982517"/>
            <wp:effectExtent l="0" t="0" r="0" b="0"/>
            <wp:docPr id="2" name="irc_mi" descr="http://1.standaardcdn.be/Assets/Images_Upload/2013/10/01/f677ff3c-2a96-11e3-b9d3-c9a838b0837f_web_scale_0.4_0.4__.jpg?maxheight=416&amp;maxwidth=568&amp;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standaardcdn.be/Assets/Images_Upload/2013/10/01/f677ff3c-2a96-11e3-b9d3-c9a838b0837f_web_scale_0.4_0.4__.jpg?maxheight=416&amp;maxwidth=568&amp;format=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70" cy="99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AD" w:rsidRPr="004675AD" w:rsidRDefault="004675AD" w:rsidP="004675AD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8"/>
          <w:sz w:val="123"/>
          <w:lang w:eastAsia="nl-BE"/>
        </w:rPr>
      </w:pPr>
      <w:r w:rsidRPr="004675AD">
        <w:rPr>
          <w:noProof/>
          <w:position w:val="-8"/>
          <w:sz w:val="123"/>
          <w:lang w:eastAsia="nl-BE"/>
        </w:rPr>
        <w:t>T</w:t>
      </w:r>
    </w:p>
    <w:p w:rsidR="004675AD" w:rsidRDefault="004675AD" w:rsidP="004675AD">
      <w:pPr>
        <w:jc w:val="both"/>
        <w:rPr>
          <w:noProof/>
          <w:lang w:eastAsia="nl-BE"/>
        </w:rPr>
      </w:pPr>
      <w:r>
        <w:rPr>
          <w:noProof/>
          <w:lang w:eastAsia="nl-BE"/>
        </w:rPr>
        <w:t xml:space="preserve">ijdens de </w:t>
      </w:r>
      <w:r w:rsidR="000B234E">
        <w:rPr>
          <w:noProof/>
          <w:lang w:eastAsia="nl-BE"/>
        </w:rPr>
        <w:t>herfst</w:t>
      </w:r>
      <w:r>
        <w:rPr>
          <w:noProof/>
          <w:lang w:eastAsia="nl-BE"/>
        </w:rPr>
        <w:t xml:space="preserve">vakantie zorgden enkele papa’s voor een grote put in onze speelplaats ! Daar komt binnenkort een jonge </w:t>
      </w:r>
      <w:r w:rsidRPr="004675AD">
        <w:rPr>
          <w:b/>
          <w:noProof/>
          <w:lang w:eastAsia="nl-BE"/>
        </w:rPr>
        <w:t>notelaar</w:t>
      </w:r>
      <w:r>
        <w:rPr>
          <w:noProof/>
          <w:lang w:eastAsia="nl-BE"/>
        </w:rPr>
        <w:t xml:space="preserve"> ! Deze </w:t>
      </w:r>
      <w:r w:rsidRPr="00426FF8">
        <w:rPr>
          <w:b/>
          <w:noProof/>
          <w:lang w:eastAsia="nl-BE"/>
        </w:rPr>
        <w:t>boomplantactie</w:t>
      </w:r>
      <w:r>
        <w:rPr>
          <w:noProof/>
          <w:lang w:eastAsia="nl-BE"/>
        </w:rPr>
        <w:t xml:space="preserve"> kadert ook in onze groene wensen van de oude kloostertuin. </w:t>
      </w:r>
      <w:r w:rsidR="00AC330C">
        <w:rPr>
          <w:noProof/>
          <w:lang w:eastAsia="nl-BE"/>
        </w:rPr>
        <w:t xml:space="preserve">Binnen een paar weken planten we de notelaar ! </w:t>
      </w:r>
      <w:r>
        <w:rPr>
          <w:noProof/>
          <w:lang w:eastAsia="nl-BE"/>
        </w:rPr>
        <w:t>Nog even geduld dus …</w:t>
      </w:r>
    </w:p>
    <w:p w:rsidR="007D1071" w:rsidRDefault="007D1071" w:rsidP="007D1071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4727479F" wp14:editId="4049CAE0">
            <wp:extent cx="876300" cy="1175379"/>
            <wp:effectExtent l="0" t="0" r="0" b="0"/>
            <wp:docPr id="3" name="irc_mi" descr="http://2.bp.blogspot.com/-3X40_zJrHns/UIA-yOGYYJI/AAAAAAAAADk/1q7jGFEOFDc/s1600/5151552-cartoon-boom-karakter-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3X40_zJrHns/UIA-yOGYYJI/AAAAAAAAADk/1q7jGFEOFDc/s1600/5151552-cartoon-boom-karakter-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40" cy="11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6E" w:rsidRPr="00E2186E" w:rsidRDefault="00E2186E" w:rsidP="00E2186E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9"/>
          <w:sz w:val="123"/>
          <w:lang w:eastAsia="nl-BE"/>
        </w:rPr>
      </w:pPr>
      <w:r w:rsidRPr="00E2186E">
        <w:rPr>
          <w:noProof/>
          <w:position w:val="-9"/>
          <w:sz w:val="123"/>
          <w:lang w:eastAsia="nl-BE"/>
        </w:rPr>
        <w:t>Z</w:t>
      </w:r>
    </w:p>
    <w:p w:rsidR="00312DCC" w:rsidRDefault="00312DCC" w:rsidP="004675AD">
      <w:pPr>
        <w:jc w:val="both"/>
        <w:rPr>
          <w:noProof/>
          <w:lang w:eastAsia="nl-BE"/>
        </w:rPr>
      </w:pPr>
      <w:r>
        <w:rPr>
          <w:noProof/>
          <w:lang w:eastAsia="nl-BE"/>
        </w:rPr>
        <w:t xml:space="preserve">oals elk jaar loopt er in november ook weer een </w:t>
      </w:r>
      <w:r w:rsidRPr="00426FF8">
        <w:rPr>
          <w:b/>
          <w:noProof/>
          <w:lang w:eastAsia="nl-BE"/>
        </w:rPr>
        <w:t>voorleesweek</w:t>
      </w:r>
      <w:r>
        <w:rPr>
          <w:noProof/>
          <w:lang w:eastAsia="nl-BE"/>
        </w:rPr>
        <w:t>. Met school proberen we daar steeds iets leuks van te maken. In alle geval willen we iedereen warm maken om thuis elke dag</w:t>
      </w:r>
      <w:r w:rsidR="00E2186E">
        <w:rPr>
          <w:noProof/>
          <w:lang w:eastAsia="nl-BE"/>
        </w:rPr>
        <w:t xml:space="preserve"> voor te lezen ! We doen het zeker in de klas. </w:t>
      </w:r>
    </w:p>
    <w:p w:rsidR="007D1071" w:rsidRDefault="007D1071" w:rsidP="007D1071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3F6F7179" wp14:editId="1106FEF5">
            <wp:extent cx="2275844" cy="1066800"/>
            <wp:effectExtent l="0" t="0" r="0" b="0"/>
            <wp:docPr id="5" name="irc_mi" descr="http://ivgk1b.files.wordpress.com/2011/11/timthum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vgk1b.files.wordpress.com/2011/11/timthumb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449" cy="10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86" w:rsidRPr="00B61986" w:rsidRDefault="00B61986" w:rsidP="00B61986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8"/>
          <w:sz w:val="122"/>
          <w:lang w:eastAsia="nl-BE"/>
        </w:rPr>
      </w:pPr>
      <w:r w:rsidRPr="00B61986">
        <w:rPr>
          <w:noProof/>
          <w:position w:val="-8"/>
          <w:sz w:val="122"/>
          <w:lang w:eastAsia="nl-BE"/>
        </w:rPr>
        <w:t>N</w:t>
      </w:r>
    </w:p>
    <w:p w:rsidR="00E2186E" w:rsidRDefault="00E2186E" w:rsidP="004675AD">
      <w:pPr>
        <w:jc w:val="both"/>
        <w:rPr>
          <w:noProof/>
          <w:lang w:eastAsia="nl-BE"/>
        </w:rPr>
      </w:pPr>
      <w:r>
        <w:rPr>
          <w:noProof/>
          <w:lang w:eastAsia="nl-BE"/>
        </w:rPr>
        <w:t>u Sint en Piet in het land zijn, organiseert Stad Poperinge een</w:t>
      </w:r>
      <w:r w:rsidR="00426FF8">
        <w:rPr>
          <w:noProof/>
          <w:lang w:eastAsia="nl-BE"/>
        </w:rPr>
        <w:t xml:space="preserve"> </w:t>
      </w:r>
      <w:r>
        <w:rPr>
          <w:noProof/>
          <w:lang w:eastAsia="nl-BE"/>
        </w:rPr>
        <w:t xml:space="preserve"> </w:t>
      </w:r>
      <w:r w:rsidRPr="00426FF8">
        <w:rPr>
          <w:b/>
          <w:noProof/>
          <w:lang w:eastAsia="nl-BE"/>
        </w:rPr>
        <w:t>speelgoedinzamelactie</w:t>
      </w:r>
      <w:r>
        <w:rPr>
          <w:noProof/>
          <w:lang w:eastAsia="nl-BE"/>
        </w:rPr>
        <w:t>. Op vrijdag</w:t>
      </w:r>
      <w:r w:rsidR="00AC330C">
        <w:rPr>
          <w:noProof/>
          <w:lang w:eastAsia="nl-BE"/>
        </w:rPr>
        <w:t>-</w:t>
      </w:r>
      <w:r w:rsidR="00C64472">
        <w:rPr>
          <w:noProof/>
          <w:lang w:eastAsia="nl-BE"/>
        </w:rPr>
        <w:t>morgen 7 november staat</w:t>
      </w:r>
      <w:r>
        <w:rPr>
          <w:noProof/>
          <w:lang w:eastAsia="nl-BE"/>
        </w:rPr>
        <w:t xml:space="preserve"> hiervoor iemand speciaal aan de schoolpoort. Dus even kijken of er in jullie speelgoedkast </w:t>
      </w:r>
      <w:r w:rsidR="00C64472">
        <w:rPr>
          <w:noProof/>
          <w:lang w:eastAsia="nl-BE"/>
        </w:rPr>
        <w:t>iets kan ge</w:t>
      </w:r>
      <w:r w:rsidR="00A60499">
        <w:rPr>
          <w:noProof/>
          <w:lang w:eastAsia="nl-BE"/>
        </w:rPr>
        <w:t>mist worden. Jullie kregen hiervoor een speciaal foldertje mee naar huis.</w:t>
      </w:r>
    </w:p>
    <w:p w:rsidR="007D1071" w:rsidRDefault="007D1071" w:rsidP="007D1071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582FE7B6" wp14:editId="7E3A72FD">
            <wp:extent cx="1245770" cy="1352550"/>
            <wp:effectExtent l="0" t="0" r="0" b="0"/>
            <wp:docPr id="9" name="irc_mi" descr="http://www.roekos.nl/_wp_generated/wpb4067c4d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ekos.nl/_wp_generated/wpb4067c4d_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63" cy="13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9C" w:rsidRPr="000E3B9C" w:rsidRDefault="000E3B9C" w:rsidP="000E3B9C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7"/>
          <w:sz w:val="120"/>
          <w:lang w:eastAsia="nl-BE"/>
        </w:rPr>
      </w:pPr>
      <w:r w:rsidRPr="000E3B9C">
        <w:rPr>
          <w:noProof/>
          <w:position w:val="-7"/>
          <w:sz w:val="120"/>
          <w:lang w:eastAsia="nl-BE"/>
        </w:rPr>
        <w:lastRenderedPageBreak/>
        <w:t>S</w:t>
      </w:r>
    </w:p>
    <w:p w:rsidR="000E3B9C" w:rsidRDefault="00AC330C" w:rsidP="004675AD">
      <w:pPr>
        <w:jc w:val="both"/>
        <w:rPr>
          <w:noProof/>
          <w:lang w:eastAsia="nl-BE"/>
        </w:rPr>
      </w:pPr>
      <w:r>
        <w:rPr>
          <w:noProof/>
          <w:lang w:eastAsia="nl-BE"/>
        </w:rPr>
        <w:t>int en Piet bezoeken</w:t>
      </w:r>
      <w:r w:rsidR="000E3B9C">
        <w:rPr>
          <w:noProof/>
          <w:lang w:eastAsia="nl-BE"/>
        </w:rPr>
        <w:t xml:space="preserve"> De Krekel op vrijdagnamiddag 7 november ! We ont</w:t>
      </w:r>
      <w:r>
        <w:rPr>
          <w:noProof/>
          <w:lang w:eastAsia="nl-BE"/>
        </w:rPr>
        <w:t>-</w:t>
      </w:r>
      <w:r w:rsidR="00426FF8">
        <w:rPr>
          <w:noProof/>
          <w:lang w:eastAsia="nl-BE"/>
        </w:rPr>
        <w:t xml:space="preserve">vangen </w:t>
      </w:r>
      <w:r w:rsidR="00426FF8" w:rsidRPr="00426FF8">
        <w:rPr>
          <w:b/>
          <w:noProof/>
          <w:lang w:eastAsia="nl-BE"/>
        </w:rPr>
        <w:t>Sint-Maarten en zijn vriend</w:t>
      </w:r>
      <w:r w:rsidR="000E3B9C">
        <w:rPr>
          <w:noProof/>
          <w:lang w:eastAsia="nl-BE"/>
        </w:rPr>
        <w:t xml:space="preserve"> met zang, dans en plezante optred</w:t>
      </w:r>
      <w:r w:rsidR="00D95340">
        <w:rPr>
          <w:noProof/>
          <w:lang w:eastAsia="nl-BE"/>
        </w:rPr>
        <w:t>e</w:t>
      </w:r>
      <w:bookmarkStart w:id="0" w:name="_GoBack"/>
      <w:bookmarkEnd w:id="0"/>
      <w:r w:rsidR="00D95340">
        <w:rPr>
          <w:noProof/>
          <w:lang w:eastAsia="nl-BE"/>
        </w:rPr>
        <w:t xml:space="preserve">ntjes in de refter ! Woensdag </w:t>
      </w:r>
      <w:r w:rsidR="000E3B9C">
        <w:rPr>
          <w:noProof/>
          <w:lang w:eastAsia="nl-BE"/>
        </w:rPr>
        <w:t xml:space="preserve">krijgt iedereen </w:t>
      </w:r>
      <w:r w:rsidR="00D95340">
        <w:rPr>
          <w:noProof/>
          <w:lang w:eastAsia="nl-BE"/>
        </w:rPr>
        <w:t xml:space="preserve">op school </w:t>
      </w:r>
      <w:r w:rsidR="000E3B9C">
        <w:rPr>
          <w:noProof/>
          <w:lang w:eastAsia="nl-BE"/>
        </w:rPr>
        <w:t xml:space="preserve"> een kaartje voor een zakje snoep na de stoet en eentje voor een versierde biet ! </w:t>
      </w:r>
      <w:r w:rsidR="003778D8">
        <w:rPr>
          <w:noProof/>
          <w:lang w:eastAsia="nl-BE"/>
        </w:rPr>
        <w:t>Stoet om 18u in Haringe en om 19u15 aan de IJzer in Roesbrugge.</w:t>
      </w:r>
    </w:p>
    <w:p w:rsidR="007D1071" w:rsidRDefault="007D1071" w:rsidP="007D1071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2690C3CC" wp14:editId="360C9DC5">
            <wp:extent cx="1484762" cy="1771650"/>
            <wp:effectExtent l="0" t="0" r="0" b="0"/>
            <wp:docPr id="8" name="irc_mi" descr="http://4.bp.blogspot.com/-6Rm3Tk8ut38/UsXKGegd3FI/AAAAAAAAADY/-1J-P4IrJqM/s1600/Sint-en-Piet+puzz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6Rm3Tk8ut38/UsXKGegd3FI/AAAAAAAAADY/-1J-P4IrJqM/s1600/Sint-en-Piet+puzzel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49" cy="17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86" w:rsidRPr="00B61986" w:rsidRDefault="00B61986" w:rsidP="00B61986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9"/>
          <w:sz w:val="123"/>
          <w:lang w:eastAsia="nl-BE"/>
        </w:rPr>
      </w:pPr>
      <w:r w:rsidRPr="00B61986">
        <w:rPr>
          <w:noProof/>
          <w:position w:val="-9"/>
          <w:sz w:val="123"/>
          <w:lang w:eastAsia="nl-BE"/>
        </w:rPr>
        <w:t>E</w:t>
      </w:r>
    </w:p>
    <w:p w:rsidR="00A60499" w:rsidRDefault="00A60499" w:rsidP="004675AD">
      <w:pPr>
        <w:jc w:val="both"/>
        <w:rPr>
          <w:noProof/>
          <w:lang w:eastAsia="nl-BE"/>
        </w:rPr>
      </w:pPr>
      <w:r>
        <w:rPr>
          <w:noProof/>
          <w:lang w:eastAsia="nl-BE"/>
        </w:rPr>
        <w:t>en hele poos geleden kwam de nieuwe wijkagent de fietsen van de schoolkinderen con</w:t>
      </w:r>
      <w:r w:rsidR="000B234E">
        <w:rPr>
          <w:noProof/>
          <w:lang w:eastAsia="nl-BE"/>
        </w:rPr>
        <w:t xml:space="preserve">troleren. Er ging vooral veel </w:t>
      </w:r>
      <w:r w:rsidR="00B61986">
        <w:rPr>
          <w:noProof/>
          <w:lang w:eastAsia="nl-BE"/>
        </w:rPr>
        <w:t xml:space="preserve">naar de remmen en de verlichting. Daarom nog eens herinneren om met </w:t>
      </w:r>
      <w:r w:rsidR="00B61986" w:rsidRPr="00426FF8">
        <w:rPr>
          <w:b/>
          <w:noProof/>
          <w:lang w:eastAsia="nl-BE"/>
        </w:rPr>
        <w:t>een goed verlichte fiets</w:t>
      </w:r>
      <w:r w:rsidR="00B61986">
        <w:rPr>
          <w:noProof/>
          <w:lang w:eastAsia="nl-BE"/>
        </w:rPr>
        <w:t xml:space="preserve"> op straat te komen, </w:t>
      </w:r>
      <w:r w:rsidR="00B61986" w:rsidRPr="00426FF8">
        <w:rPr>
          <w:b/>
          <w:noProof/>
          <w:lang w:eastAsia="nl-BE"/>
        </w:rPr>
        <w:t>een fluojas</w:t>
      </w:r>
      <w:r w:rsidR="00B61986">
        <w:rPr>
          <w:noProof/>
          <w:lang w:eastAsia="nl-BE"/>
        </w:rPr>
        <w:t xml:space="preserve"> te dragen en misschien </w:t>
      </w:r>
      <w:r w:rsidR="00B61986" w:rsidRPr="00426FF8">
        <w:rPr>
          <w:b/>
          <w:noProof/>
          <w:lang w:eastAsia="nl-BE"/>
        </w:rPr>
        <w:t>een fietshelm</w:t>
      </w:r>
      <w:r w:rsidR="00B61986">
        <w:rPr>
          <w:noProof/>
          <w:lang w:eastAsia="nl-BE"/>
        </w:rPr>
        <w:t>. Denk maar nog even aan Sam, de verkeersslang !</w:t>
      </w:r>
    </w:p>
    <w:p w:rsidR="007D1071" w:rsidRDefault="00BC1DCA" w:rsidP="007D1071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60E43985" wp14:editId="1AB3038C">
            <wp:extent cx="1085850" cy="1085850"/>
            <wp:effectExtent l="0" t="0" r="0" b="0"/>
            <wp:docPr id="10" name="irc_mi" descr="http://media.mkbservicedesk.nl/b8a96218745b6554be04d360539c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mkbservicedesk.nl/b8a96218745b6554be04d360539c13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9C" w:rsidRPr="000E3B9C" w:rsidRDefault="000E3B9C" w:rsidP="000E3B9C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8"/>
          <w:sz w:val="123"/>
          <w:lang w:eastAsia="nl-BE"/>
        </w:rPr>
      </w:pPr>
      <w:r w:rsidRPr="000E3B9C">
        <w:rPr>
          <w:noProof/>
          <w:position w:val="-8"/>
          <w:sz w:val="123"/>
          <w:lang w:eastAsia="nl-BE"/>
        </w:rPr>
        <w:t>T</w:t>
      </w:r>
    </w:p>
    <w:p w:rsidR="00B61986" w:rsidRDefault="00B61986" w:rsidP="004675AD">
      <w:pPr>
        <w:jc w:val="both"/>
        <w:rPr>
          <w:noProof/>
          <w:lang w:eastAsia="nl-BE"/>
        </w:rPr>
      </w:pPr>
      <w:r>
        <w:rPr>
          <w:noProof/>
          <w:lang w:eastAsia="nl-BE"/>
        </w:rPr>
        <w:t>ijdens de eerste week van de paas</w:t>
      </w:r>
      <w:r w:rsidR="00C64472">
        <w:rPr>
          <w:noProof/>
          <w:lang w:eastAsia="nl-BE"/>
        </w:rPr>
        <w:t>-</w:t>
      </w:r>
      <w:r>
        <w:rPr>
          <w:noProof/>
          <w:lang w:eastAsia="nl-BE"/>
        </w:rPr>
        <w:t>vakantie in 2015 brengen we voor de tweede k</w:t>
      </w:r>
      <w:r w:rsidR="00C64472">
        <w:rPr>
          <w:noProof/>
          <w:lang w:eastAsia="nl-BE"/>
        </w:rPr>
        <w:t xml:space="preserve">eer met kinderen uit leerjaren 5 + 6 een bezoek aan </w:t>
      </w:r>
      <w:r w:rsidR="00C64472" w:rsidRPr="00426FF8">
        <w:rPr>
          <w:b/>
          <w:noProof/>
          <w:lang w:eastAsia="nl-BE"/>
        </w:rPr>
        <w:t>Saint-Victor</w:t>
      </w:r>
      <w:r w:rsidR="00C64472">
        <w:rPr>
          <w:noProof/>
          <w:lang w:eastAsia="nl-BE"/>
        </w:rPr>
        <w:t xml:space="preserve"> , onze zustergemeente in Frankrijk </w:t>
      </w:r>
      <w:r>
        <w:rPr>
          <w:noProof/>
          <w:lang w:eastAsia="nl-BE"/>
        </w:rPr>
        <w:t xml:space="preserve">. Momenteel zijn we met </w:t>
      </w:r>
      <w:r w:rsidR="000E3B9C">
        <w:rPr>
          <w:noProof/>
          <w:lang w:eastAsia="nl-BE"/>
        </w:rPr>
        <w:t xml:space="preserve">22 kinderen. Daarnaast reizen ook een aantal volwassen begeleiders van het verbroederingscomité mee. </w:t>
      </w:r>
      <w:r w:rsidR="00C64472">
        <w:rPr>
          <w:noProof/>
          <w:lang w:eastAsia="nl-BE"/>
        </w:rPr>
        <w:t xml:space="preserve">We bezoeken Parijs en de regio van Saint-Victor. Op de </w:t>
      </w:r>
      <w:r w:rsidR="00C64472">
        <w:rPr>
          <w:noProof/>
          <w:lang w:eastAsia="nl-BE"/>
        </w:rPr>
        <w:lastRenderedPageBreak/>
        <w:t xml:space="preserve">terugreis stoppen we aan de Opaalkust. </w:t>
      </w:r>
      <w:r w:rsidR="000E3B9C">
        <w:rPr>
          <w:noProof/>
          <w:lang w:eastAsia="nl-BE"/>
        </w:rPr>
        <w:t xml:space="preserve">Het beloven weer drie mooie vakantiedagen te worden </w:t>
      </w:r>
      <w:r w:rsidR="003778D8">
        <w:rPr>
          <w:noProof/>
          <w:lang w:eastAsia="nl-BE"/>
        </w:rPr>
        <w:t xml:space="preserve">bij onze Franse vrienden </w:t>
      </w:r>
      <w:r w:rsidR="000E3B9C">
        <w:rPr>
          <w:noProof/>
          <w:lang w:eastAsia="nl-BE"/>
        </w:rPr>
        <w:t>!</w:t>
      </w:r>
    </w:p>
    <w:p w:rsidR="00BC1DCA" w:rsidRDefault="00BC1DCA" w:rsidP="00BC1DCA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0AE815F0" wp14:editId="54D24DDE">
            <wp:extent cx="1781175" cy="1272268"/>
            <wp:effectExtent l="0" t="0" r="0" b="0"/>
            <wp:docPr id="11" name="irc_mi" descr="http://www.lerarenblogs.be/V2/img/blogs/School-Bus56984%5b1%5d%2001-10-2012%2010%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rarenblogs.be/V2/img/blogs/School-Bus56984%5b1%5d%2001-10-2012%2010%200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88" cy="127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9C" w:rsidRPr="000E3B9C" w:rsidRDefault="000E3B9C" w:rsidP="000E3B9C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7"/>
          <w:sz w:val="120"/>
          <w:lang w:eastAsia="nl-BE"/>
        </w:rPr>
      </w:pPr>
      <w:r w:rsidRPr="000E3B9C">
        <w:rPr>
          <w:noProof/>
          <w:position w:val="-7"/>
          <w:sz w:val="120"/>
          <w:lang w:eastAsia="nl-BE"/>
        </w:rPr>
        <w:t>O</w:t>
      </w:r>
    </w:p>
    <w:p w:rsidR="000E3B9C" w:rsidRDefault="000E3B9C" w:rsidP="004675AD">
      <w:pPr>
        <w:jc w:val="both"/>
        <w:rPr>
          <w:noProof/>
          <w:lang w:eastAsia="nl-BE"/>
        </w:rPr>
      </w:pPr>
      <w:r>
        <w:rPr>
          <w:noProof/>
          <w:lang w:eastAsia="nl-BE"/>
        </w:rPr>
        <w:t>p vrijdagnamiddag 21 november brengt het CLB van Poperinge een info-les voor de kinderen en de ouders van het 6</w:t>
      </w:r>
      <w:r w:rsidRPr="000E3B9C">
        <w:rPr>
          <w:noProof/>
          <w:vertAlign w:val="superscript"/>
          <w:lang w:eastAsia="nl-BE"/>
        </w:rPr>
        <w:t>de</w:t>
      </w:r>
      <w:r>
        <w:rPr>
          <w:noProof/>
          <w:lang w:eastAsia="nl-BE"/>
        </w:rPr>
        <w:t xml:space="preserve"> leerjaar. Dat gaat door in hun eigen klas, en San</w:t>
      </w:r>
      <w:r w:rsidR="00AC330C">
        <w:rPr>
          <w:noProof/>
          <w:lang w:eastAsia="nl-BE"/>
        </w:rPr>
        <w:t xml:space="preserve">dra Pyck (CLB) stelt er de </w:t>
      </w:r>
      <w:r w:rsidRPr="00426FF8">
        <w:rPr>
          <w:b/>
          <w:noProof/>
          <w:lang w:eastAsia="nl-BE"/>
        </w:rPr>
        <w:t>studierichtingen in het middelbaar</w:t>
      </w:r>
      <w:r>
        <w:rPr>
          <w:noProof/>
          <w:lang w:eastAsia="nl-BE"/>
        </w:rPr>
        <w:t xml:space="preserve"> voor. We starten om 13u10 en eindigen omstreeks 14u30. Ouders, indien mogelijk, van harte welkom !</w:t>
      </w:r>
    </w:p>
    <w:p w:rsidR="00BC1DCA" w:rsidRDefault="00BC1DCA" w:rsidP="00BC1DCA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207B576B" wp14:editId="13E79C5E">
            <wp:extent cx="1559719" cy="1247775"/>
            <wp:effectExtent l="0" t="0" r="0" b="0"/>
            <wp:docPr id="12" name="irc_mi" descr="http://bin.snmmd.nl/m/m1fy8ebwd9w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n.snmmd.nl/m/m1fy8ebwd9w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86" cy="125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71" w:rsidRPr="007D1071" w:rsidRDefault="007D1071" w:rsidP="007D1071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8"/>
          <w:sz w:val="122"/>
          <w:lang w:eastAsia="nl-BE"/>
        </w:rPr>
      </w:pPr>
      <w:r w:rsidRPr="007D1071">
        <w:rPr>
          <w:noProof/>
          <w:position w:val="-8"/>
          <w:sz w:val="122"/>
          <w:lang w:eastAsia="nl-BE"/>
        </w:rPr>
        <w:t>V</w:t>
      </w:r>
    </w:p>
    <w:p w:rsidR="00D95340" w:rsidRDefault="00D95340" w:rsidP="004675AD">
      <w:pPr>
        <w:jc w:val="both"/>
        <w:rPr>
          <w:noProof/>
          <w:lang w:eastAsia="nl-BE"/>
        </w:rPr>
      </w:pPr>
      <w:r>
        <w:rPr>
          <w:noProof/>
          <w:lang w:eastAsia="nl-BE"/>
        </w:rPr>
        <w:t xml:space="preserve">anaf dit jaar knutselen we met nieuwjaar in de klas </w:t>
      </w:r>
      <w:r w:rsidR="00426FF8">
        <w:rPr>
          <w:b/>
          <w:noProof/>
          <w:lang w:eastAsia="nl-BE"/>
        </w:rPr>
        <w:t>éé</w:t>
      </w:r>
      <w:r w:rsidRPr="00426FF8">
        <w:rPr>
          <w:b/>
          <w:noProof/>
          <w:lang w:eastAsia="nl-BE"/>
        </w:rPr>
        <w:t>n zelfgemaakte nieuwjaarsbrief</w:t>
      </w:r>
      <w:r w:rsidR="003778D8">
        <w:rPr>
          <w:noProof/>
          <w:lang w:eastAsia="nl-BE"/>
        </w:rPr>
        <w:t>. Dit past binnen onze visie rond</w:t>
      </w:r>
      <w:r>
        <w:rPr>
          <w:noProof/>
          <w:lang w:eastAsia="nl-BE"/>
        </w:rPr>
        <w:t xml:space="preserve"> muzische vorming. </w:t>
      </w:r>
      <w:r w:rsidR="00426FF8">
        <w:rPr>
          <w:noProof/>
          <w:lang w:eastAsia="nl-BE"/>
        </w:rPr>
        <w:t>We knutselen er éé</w:t>
      </w:r>
      <w:r w:rsidR="00C64472">
        <w:rPr>
          <w:noProof/>
          <w:lang w:eastAsia="nl-BE"/>
        </w:rPr>
        <w:t>ntje zelf voor de ouders en b</w:t>
      </w:r>
      <w:r>
        <w:rPr>
          <w:noProof/>
          <w:lang w:eastAsia="nl-BE"/>
        </w:rPr>
        <w:t>ij gescheiden ouders maken we nat</w:t>
      </w:r>
      <w:r w:rsidR="00C64472">
        <w:rPr>
          <w:noProof/>
          <w:lang w:eastAsia="nl-BE"/>
        </w:rPr>
        <w:t xml:space="preserve">uurlijk graag een uitzondering voor een tweede </w:t>
      </w:r>
      <w:r w:rsidR="003778D8">
        <w:rPr>
          <w:noProof/>
          <w:lang w:eastAsia="nl-BE"/>
        </w:rPr>
        <w:t xml:space="preserve">geknutselde </w:t>
      </w:r>
      <w:r w:rsidR="00C64472">
        <w:rPr>
          <w:noProof/>
          <w:lang w:eastAsia="nl-BE"/>
        </w:rPr>
        <w:t>nieuwjaarsbrief. Voor andere familieleden kan er dan nog steeds op school een gewone nieuwjaarsbrief aangekocht worden.</w:t>
      </w:r>
    </w:p>
    <w:p w:rsidR="00BC1DCA" w:rsidRDefault="00BC1DCA" w:rsidP="00BC1DCA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48C0468A" wp14:editId="4C0271E2">
            <wp:extent cx="723900" cy="1093090"/>
            <wp:effectExtent l="0" t="0" r="0" b="0"/>
            <wp:docPr id="13" name="irc_mi" descr="http://www.scoutslint.be/includes/images/kompas/2010-01-januari-februari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outslint.be/includes/images/kompas/2010-01-januari-februari/image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1" cy="11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472">
        <w:rPr>
          <w:noProof/>
          <w:lang w:eastAsia="nl-BE"/>
        </w:rPr>
        <w:t xml:space="preserve">     </w:t>
      </w:r>
      <w:r w:rsidR="00C64472">
        <w:rPr>
          <w:noProof/>
          <w:lang w:eastAsia="nl-BE"/>
        </w:rPr>
        <w:drawing>
          <wp:inline distT="0" distB="0" distL="0" distR="0" wp14:anchorId="3AE91A61" wp14:editId="1BA5C6B2">
            <wp:extent cx="723900" cy="1093090"/>
            <wp:effectExtent l="0" t="0" r="0" b="0"/>
            <wp:docPr id="7" name="irc_mi" descr="http://www.scoutslint.be/includes/images/kompas/2010-01-januari-februari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outslint.be/includes/images/kompas/2010-01-januari-februari/image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1" cy="11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472">
        <w:rPr>
          <w:noProof/>
          <w:lang w:eastAsia="nl-BE"/>
        </w:rPr>
        <w:t xml:space="preserve">     </w:t>
      </w:r>
      <w:r w:rsidR="00C64472">
        <w:rPr>
          <w:noProof/>
          <w:lang w:eastAsia="nl-BE"/>
        </w:rPr>
        <w:drawing>
          <wp:inline distT="0" distB="0" distL="0" distR="0" wp14:anchorId="3AE91A61" wp14:editId="1BA5C6B2">
            <wp:extent cx="723900" cy="1093090"/>
            <wp:effectExtent l="0" t="0" r="0" b="0"/>
            <wp:docPr id="15" name="irc_mi" descr="http://www.scoutslint.be/includes/images/kompas/2010-01-januari-februari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outslint.be/includes/images/kompas/2010-01-januari-februari/image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1" cy="11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71" w:rsidRPr="007D1071" w:rsidRDefault="007D1071" w:rsidP="007D1071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noProof/>
          <w:position w:val="-8"/>
          <w:sz w:val="122"/>
          <w:lang w:eastAsia="nl-BE"/>
        </w:rPr>
      </w:pPr>
      <w:r w:rsidRPr="007D1071">
        <w:rPr>
          <w:noProof/>
          <w:position w:val="-8"/>
          <w:sz w:val="122"/>
          <w:lang w:eastAsia="nl-BE"/>
        </w:rPr>
        <w:lastRenderedPageBreak/>
        <w:t>A</w:t>
      </w:r>
    </w:p>
    <w:p w:rsidR="007D17D5" w:rsidRDefault="00D95340" w:rsidP="00A74784">
      <w:pPr>
        <w:jc w:val="both"/>
        <w:rPr>
          <w:noProof/>
          <w:lang w:eastAsia="nl-BE"/>
        </w:rPr>
      </w:pPr>
      <w:r>
        <w:rPr>
          <w:noProof/>
          <w:lang w:eastAsia="nl-BE"/>
        </w:rPr>
        <w:t xml:space="preserve">lle kleuters nodigen op vrijdagvoormiddag </w:t>
      </w:r>
      <w:r w:rsidR="00426FF8">
        <w:rPr>
          <w:noProof/>
          <w:lang w:eastAsia="nl-BE"/>
        </w:rPr>
        <w:t xml:space="preserve">28 november 2014 </w:t>
      </w:r>
      <w:r>
        <w:rPr>
          <w:noProof/>
          <w:lang w:eastAsia="nl-BE"/>
        </w:rPr>
        <w:t xml:space="preserve">hun </w:t>
      </w:r>
      <w:r w:rsidRPr="00426FF8">
        <w:rPr>
          <w:b/>
          <w:noProof/>
          <w:lang w:eastAsia="nl-BE"/>
        </w:rPr>
        <w:t>grooto</w:t>
      </w:r>
      <w:r w:rsidR="00AC330C" w:rsidRPr="00426FF8">
        <w:rPr>
          <w:b/>
          <w:noProof/>
          <w:lang w:eastAsia="nl-BE"/>
        </w:rPr>
        <w:t>uders</w:t>
      </w:r>
      <w:r w:rsidR="00AC330C">
        <w:rPr>
          <w:noProof/>
          <w:lang w:eastAsia="nl-BE"/>
        </w:rPr>
        <w:t xml:space="preserve"> uit op school ! We verwel</w:t>
      </w:r>
      <w:r>
        <w:rPr>
          <w:noProof/>
          <w:lang w:eastAsia="nl-BE"/>
        </w:rPr>
        <w:t xml:space="preserve">komen hen om </w:t>
      </w:r>
      <w:r w:rsidR="007D1071">
        <w:rPr>
          <w:noProof/>
          <w:lang w:eastAsia="nl-BE"/>
        </w:rPr>
        <w:t>9u30 in de refter. Daarna volgt een optreden en een bezoekje in de kla</w:t>
      </w:r>
      <w:r w:rsidR="003778D8">
        <w:rPr>
          <w:noProof/>
          <w:lang w:eastAsia="nl-BE"/>
        </w:rPr>
        <w:t>s. Tegen de middag bieden we hen</w:t>
      </w:r>
      <w:r w:rsidR="007D1071">
        <w:rPr>
          <w:noProof/>
          <w:lang w:eastAsia="nl-BE"/>
        </w:rPr>
        <w:t xml:space="preserve"> een aperitiefje aan ! </w:t>
      </w:r>
      <w:r w:rsidR="003778D8">
        <w:rPr>
          <w:noProof/>
          <w:lang w:eastAsia="nl-BE"/>
        </w:rPr>
        <w:t xml:space="preserve">Om 11u30 is het einde voorzien. </w:t>
      </w:r>
      <w:r w:rsidR="007D1071">
        <w:rPr>
          <w:noProof/>
          <w:lang w:eastAsia="nl-BE"/>
        </w:rPr>
        <w:t xml:space="preserve">Dit alles in het thema ‘Cowboys’ !  </w:t>
      </w:r>
      <w:r w:rsidR="00426FF8">
        <w:rPr>
          <w:noProof/>
          <w:lang w:eastAsia="nl-BE"/>
        </w:rPr>
        <w:t xml:space="preserve">Eerst vragen we de juiste adressen op via de ouders, en in de klas maken we dan een leuke uitnodiging voor opa en oma ! Wil je hen zeker al verwittigen om deze voormiddag vrij te houden voor De Krekel ! </w:t>
      </w:r>
      <w:r w:rsidR="007D1071">
        <w:rPr>
          <w:noProof/>
          <w:lang w:eastAsia="nl-BE"/>
        </w:rPr>
        <w:t>Jiehaaaaaaaaaaaa !</w:t>
      </w:r>
    </w:p>
    <w:p w:rsidR="00BC1DCA" w:rsidRDefault="00426FF8" w:rsidP="00BC1DCA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691B1FEB" wp14:editId="779A3C2D">
            <wp:extent cx="1390650" cy="1336248"/>
            <wp:effectExtent l="0" t="0" r="0" b="0"/>
            <wp:docPr id="16" name="irc_mi" descr="http://americanhistory.mrdonn.org/americanhistory_cowbo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ericanhistory.mrdonn.org/americanhistory_cowboy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77" cy="134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6D" w:rsidRPr="0081556D" w:rsidRDefault="0081556D" w:rsidP="0081556D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rFonts w:cstheme="minorHAnsi"/>
          <w:position w:val="-8"/>
          <w:sz w:val="122"/>
        </w:rPr>
      </w:pPr>
      <w:r w:rsidRPr="0081556D">
        <w:rPr>
          <w:rFonts w:cstheme="minorHAnsi"/>
          <w:position w:val="-8"/>
          <w:sz w:val="122"/>
        </w:rPr>
        <w:t>H</w:t>
      </w:r>
    </w:p>
    <w:p w:rsidR="005D6558" w:rsidRDefault="005D6558" w:rsidP="005D6558">
      <w:pPr>
        <w:jc w:val="both"/>
      </w:pPr>
      <w:r>
        <w:t xml:space="preserve">ieronder geef ik ook nog eens de </w:t>
      </w:r>
      <w:r w:rsidRPr="00845393">
        <w:rPr>
          <w:b/>
          <w:u w:val="single"/>
        </w:rPr>
        <w:t>belangrijke data</w:t>
      </w:r>
      <w:r>
        <w:t xml:space="preserve"> van dit schooljaar. </w:t>
      </w:r>
      <w:r w:rsidR="0081556D">
        <w:t>Gelieve die goed op je kalender te noteren.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3297"/>
      </w:tblGrid>
      <w:tr w:rsidR="00D95340" w:rsidTr="00EB1954">
        <w:tc>
          <w:tcPr>
            <w:tcW w:w="1101" w:type="dxa"/>
            <w:shd w:val="clear" w:color="auto" w:fill="FFFF00"/>
          </w:tcPr>
          <w:p w:rsidR="00D95340" w:rsidRDefault="00D95340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 nov 14</w:t>
            </w:r>
          </w:p>
        </w:tc>
        <w:tc>
          <w:tcPr>
            <w:tcW w:w="3297" w:type="dxa"/>
          </w:tcPr>
          <w:p w:rsidR="00D95340" w:rsidRDefault="00D95340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Sint en Piet op school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Pr="00230C9F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 nov 14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Vrije dag</w:t>
            </w:r>
            <w:r w:rsidR="003D5A15">
              <w:rPr>
                <w:rFonts w:cstheme="minorHAnsi"/>
              </w:rPr>
              <w:t xml:space="preserve"> + Sint-Maartensstoet</w:t>
            </w:r>
          </w:p>
        </w:tc>
      </w:tr>
      <w:tr w:rsidR="003D5A15" w:rsidTr="00EB1954">
        <w:tc>
          <w:tcPr>
            <w:tcW w:w="1101" w:type="dxa"/>
            <w:shd w:val="clear" w:color="auto" w:fill="FFFF00"/>
          </w:tcPr>
          <w:p w:rsidR="003D5A15" w:rsidRDefault="003D5A15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 nov 14</w:t>
            </w:r>
          </w:p>
        </w:tc>
        <w:tc>
          <w:tcPr>
            <w:tcW w:w="3297" w:type="dxa"/>
          </w:tcPr>
          <w:p w:rsidR="003D5A15" w:rsidRDefault="003D5A15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Vrije dag</w:t>
            </w:r>
          </w:p>
        </w:tc>
      </w:tr>
      <w:tr w:rsidR="00C26D07" w:rsidTr="00EB1954">
        <w:tc>
          <w:tcPr>
            <w:tcW w:w="1101" w:type="dxa"/>
            <w:shd w:val="clear" w:color="auto" w:fill="FFFF00"/>
          </w:tcPr>
          <w:p w:rsidR="00C26D07" w:rsidRDefault="00C26D07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Nov-dec</w:t>
            </w:r>
          </w:p>
        </w:tc>
        <w:tc>
          <w:tcPr>
            <w:tcW w:w="3297" w:type="dxa"/>
          </w:tcPr>
          <w:p w:rsidR="00C26D07" w:rsidRDefault="00C26D07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kerstverkoop wijn &amp; </w:t>
            </w:r>
            <w:proofErr w:type="spellStart"/>
            <w:r>
              <w:rPr>
                <w:rFonts w:cstheme="minorHAnsi"/>
              </w:rPr>
              <w:t>cava</w:t>
            </w:r>
            <w:proofErr w:type="spellEnd"/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 nov 14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Grootoudersfeest</w:t>
            </w:r>
            <w:proofErr w:type="spellEnd"/>
            <w:r>
              <w:rPr>
                <w:rFonts w:cstheme="minorHAnsi"/>
              </w:rPr>
              <w:t xml:space="preserve"> kleuter</w:t>
            </w:r>
            <w:r w:rsidR="003D5A15">
              <w:rPr>
                <w:rFonts w:cstheme="minorHAnsi"/>
              </w:rPr>
              <w:t xml:space="preserve">      VM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 dec 14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Oudercontacten lager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 dec 14</w:t>
            </w:r>
          </w:p>
        </w:tc>
        <w:tc>
          <w:tcPr>
            <w:tcW w:w="3297" w:type="dxa"/>
          </w:tcPr>
          <w:p w:rsidR="00867C1E" w:rsidRDefault="00EB1954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Kerstontbijt met het oudercomité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Default="00D95340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67C1E">
              <w:rPr>
                <w:rFonts w:cstheme="minorHAnsi"/>
              </w:rPr>
              <w:t>febr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Vrije dag. Pedagogische werkdag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Pr="00230C9F" w:rsidRDefault="00D95340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5-6</w:t>
            </w:r>
            <w:r w:rsidR="00867C1E">
              <w:rPr>
                <w:rFonts w:cstheme="minorHAnsi"/>
              </w:rPr>
              <w:t>ma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Tweedaags congres voor directies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Pr="00230C9F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22 ma 15 </w:t>
            </w:r>
          </w:p>
        </w:tc>
        <w:tc>
          <w:tcPr>
            <w:tcW w:w="3297" w:type="dxa"/>
          </w:tcPr>
          <w:p w:rsidR="00867C1E" w:rsidRDefault="00EB1954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Schoolfeest : krekel - ONTBIJT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Pr="00230C9F" w:rsidRDefault="00D95340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6-8 </w:t>
            </w:r>
            <w:r w:rsidR="00867C1E">
              <w:rPr>
                <w:rFonts w:cstheme="minorHAnsi"/>
              </w:rPr>
              <w:t>apr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Bezoek aan Saint-Victor voor L5 + L6</w:t>
            </w:r>
            <w:r w:rsidR="00622F30">
              <w:rPr>
                <w:rFonts w:cstheme="minorHAnsi"/>
              </w:rPr>
              <w:t xml:space="preserve"> ( niet verplicht )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Pr="00230C9F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 apr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Vormsel om 17u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Pr="00230C9F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 apr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Vrije dag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Pr="00230C9F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 mei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Eerste Communie om 10u45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 mei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Sportdag lager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 mei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Sportdag kleuter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 juni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Schoolreis kleuter</w:t>
            </w:r>
          </w:p>
        </w:tc>
      </w:tr>
      <w:tr w:rsidR="00EB1954" w:rsidTr="00EB1954">
        <w:tc>
          <w:tcPr>
            <w:tcW w:w="1101" w:type="dxa"/>
            <w:shd w:val="clear" w:color="auto" w:fill="FFFF00"/>
          </w:tcPr>
          <w:p w:rsidR="00EB1954" w:rsidRDefault="00EB1954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23 juni 15</w:t>
            </w:r>
          </w:p>
        </w:tc>
        <w:tc>
          <w:tcPr>
            <w:tcW w:w="3297" w:type="dxa"/>
          </w:tcPr>
          <w:p w:rsidR="00EB1954" w:rsidRDefault="00EB1954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Schoolreis lager 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Pr="00230C9F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 juni 15</w:t>
            </w:r>
          </w:p>
        </w:tc>
        <w:tc>
          <w:tcPr>
            <w:tcW w:w="3297" w:type="dxa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Oudercontacten kleuter + lager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Pr="00230C9F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 juni 15</w:t>
            </w:r>
          </w:p>
        </w:tc>
        <w:tc>
          <w:tcPr>
            <w:tcW w:w="3297" w:type="dxa"/>
          </w:tcPr>
          <w:p w:rsidR="00867C1E" w:rsidRDefault="00EB1954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Tuinfeest met het oudercomité</w:t>
            </w:r>
          </w:p>
        </w:tc>
      </w:tr>
      <w:tr w:rsidR="00867C1E" w:rsidTr="00EB1954">
        <w:tc>
          <w:tcPr>
            <w:tcW w:w="1101" w:type="dxa"/>
            <w:shd w:val="clear" w:color="auto" w:fill="FFFF00"/>
          </w:tcPr>
          <w:p w:rsidR="00867C1E" w:rsidRDefault="00867C1E" w:rsidP="000A5B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 juni 15</w:t>
            </w:r>
          </w:p>
        </w:tc>
        <w:tc>
          <w:tcPr>
            <w:tcW w:w="3297" w:type="dxa"/>
          </w:tcPr>
          <w:p w:rsidR="00867C1E" w:rsidRDefault="00A43F53" w:rsidP="00A43F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11u45 : </w:t>
            </w:r>
            <w:r w:rsidR="00867C1E">
              <w:rPr>
                <w:rFonts w:cstheme="minorHAnsi"/>
              </w:rPr>
              <w:t xml:space="preserve">Start </w:t>
            </w:r>
            <w:proofErr w:type="spellStart"/>
            <w:r>
              <w:rPr>
                <w:rFonts w:cstheme="minorHAnsi"/>
              </w:rPr>
              <w:t>vd</w:t>
            </w:r>
            <w:proofErr w:type="spellEnd"/>
            <w:r>
              <w:rPr>
                <w:rFonts w:cstheme="minorHAnsi"/>
              </w:rPr>
              <w:t xml:space="preserve"> </w:t>
            </w:r>
            <w:r w:rsidR="00867C1E">
              <w:rPr>
                <w:rFonts w:cstheme="minorHAnsi"/>
              </w:rPr>
              <w:t xml:space="preserve">zomervakantie </w:t>
            </w:r>
          </w:p>
        </w:tc>
      </w:tr>
    </w:tbl>
    <w:p w:rsidR="00867C1E" w:rsidRDefault="00867C1E" w:rsidP="00867C1E">
      <w:pPr>
        <w:jc w:val="both"/>
        <w:rPr>
          <w:rFonts w:cstheme="minorHAnsi"/>
        </w:rPr>
      </w:pPr>
    </w:p>
    <w:p w:rsidR="00EB1954" w:rsidRPr="00EB1954" w:rsidRDefault="00EB1954" w:rsidP="00EB1954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8"/>
          <w:sz w:val="123"/>
        </w:rPr>
      </w:pPr>
      <w:r w:rsidRPr="00EB1954">
        <w:rPr>
          <w:position w:val="-8"/>
          <w:sz w:val="123"/>
        </w:rPr>
        <w:t>T</w:t>
      </w:r>
    </w:p>
    <w:p w:rsidR="005D6558" w:rsidRDefault="00EB1954" w:rsidP="005D6558">
      <w:pPr>
        <w:jc w:val="both"/>
      </w:pPr>
      <w:r>
        <w:t>enslotte vraag ik hieronder nog even je aandacht voor enkele weetjes die te maken hebben met het schoolleven op De Krekel ! Veel leesplezier !</w:t>
      </w:r>
    </w:p>
    <w:p w:rsidR="00EB1954" w:rsidRDefault="00D95340" w:rsidP="003A467D">
      <w:pPr>
        <w:pStyle w:val="Lijstalinea"/>
        <w:numPr>
          <w:ilvl w:val="0"/>
          <w:numId w:val="2"/>
        </w:numPr>
        <w:jc w:val="both"/>
      </w:pPr>
      <w:r>
        <w:t xml:space="preserve">Het is heel belangrijk om telkens de krekelbrief aandachtig te </w:t>
      </w:r>
      <w:r w:rsidRPr="00426FF8">
        <w:rPr>
          <w:b/>
        </w:rPr>
        <w:t>lezen</w:t>
      </w:r>
      <w:r>
        <w:t xml:space="preserve"> ! Anders mis je veel informatie …</w:t>
      </w:r>
      <w:r w:rsidR="00EB1954">
        <w:t xml:space="preserve"> </w:t>
      </w:r>
    </w:p>
    <w:p w:rsidR="00EB1954" w:rsidRDefault="00EB1954" w:rsidP="00EB1954">
      <w:pPr>
        <w:pStyle w:val="Lijstalinea"/>
        <w:numPr>
          <w:ilvl w:val="0"/>
          <w:numId w:val="2"/>
        </w:numPr>
        <w:jc w:val="both"/>
      </w:pPr>
      <w:r>
        <w:t xml:space="preserve">Vraag </w:t>
      </w:r>
      <w:r w:rsidR="00F9334D">
        <w:t xml:space="preserve">op school </w:t>
      </w:r>
      <w:r>
        <w:t xml:space="preserve">gerust </w:t>
      </w:r>
      <w:r w:rsidR="00F9334D">
        <w:t xml:space="preserve">formulieren voor een </w:t>
      </w:r>
      <w:r w:rsidR="00F9334D" w:rsidRPr="00426FF8">
        <w:rPr>
          <w:b/>
        </w:rPr>
        <w:t>studietoelage</w:t>
      </w:r>
      <w:r w:rsidR="00F9334D">
        <w:t xml:space="preserve"> aan</w:t>
      </w:r>
      <w:r>
        <w:t xml:space="preserve"> ! </w:t>
      </w:r>
    </w:p>
    <w:p w:rsidR="007D1071" w:rsidRDefault="00426FF8" w:rsidP="00EB1954">
      <w:pPr>
        <w:pStyle w:val="Lijstalinea"/>
        <w:numPr>
          <w:ilvl w:val="0"/>
          <w:numId w:val="2"/>
        </w:numPr>
        <w:jc w:val="both"/>
      </w:pPr>
      <w:r>
        <w:t>Binnenkort plant een klas</w:t>
      </w:r>
      <w:r w:rsidR="007D1071">
        <w:t xml:space="preserve"> weer </w:t>
      </w:r>
      <w:r w:rsidR="007D1071" w:rsidRPr="00426FF8">
        <w:rPr>
          <w:b/>
        </w:rPr>
        <w:t>bloembollen</w:t>
      </w:r>
      <w:r w:rsidR="007D1071">
        <w:t xml:space="preserve"> in de bakjes op de speelplaats. Zo </w:t>
      </w:r>
      <w:r w:rsidR="003D5A15">
        <w:t>“</w:t>
      </w:r>
      <w:proofErr w:type="spellStart"/>
      <w:r w:rsidR="007D1071">
        <w:t>vergroenen</w:t>
      </w:r>
      <w:proofErr w:type="spellEnd"/>
      <w:r w:rsidR="003D5A15">
        <w:t>”</w:t>
      </w:r>
      <w:r w:rsidR="007D1071">
        <w:t xml:space="preserve"> we de speelplaats </w:t>
      </w:r>
      <w:r w:rsidR="003D5A15">
        <w:t xml:space="preserve">al </w:t>
      </w:r>
      <w:r w:rsidR="007D1071">
        <w:t xml:space="preserve">een beetje in het </w:t>
      </w:r>
      <w:proofErr w:type="spellStart"/>
      <w:r w:rsidR="007D1071">
        <w:t>voor</w:t>
      </w:r>
      <w:r w:rsidR="003778D8">
        <w:t>-</w:t>
      </w:r>
      <w:r w:rsidR="007D1071">
        <w:t>jaar</w:t>
      </w:r>
      <w:proofErr w:type="spellEnd"/>
      <w:r w:rsidR="007D1071">
        <w:t>!</w:t>
      </w:r>
    </w:p>
    <w:p w:rsidR="007D1071" w:rsidRDefault="003D5A15" w:rsidP="00EB1954">
      <w:pPr>
        <w:pStyle w:val="Lijstalinea"/>
        <w:numPr>
          <w:ilvl w:val="0"/>
          <w:numId w:val="2"/>
        </w:numPr>
        <w:jc w:val="both"/>
      </w:pPr>
      <w:r>
        <w:t>Na half november</w:t>
      </w:r>
      <w:r w:rsidR="004F4923">
        <w:t xml:space="preserve"> nemen we een </w:t>
      </w:r>
      <w:r w:rsidR="004F4923" w:rsidRPr="003D5A15">
        <w:rPr>
          <w:b/>
        </w:rPr>
        <w:t>test</w:t>
      </w:r>
      <w:r w:rsidR="004F4923">
        <w:t xml:space="preserve"> af in het 3</w:t>
      </w:r>
      <w:r w:rsidR="004F4923" w:rsidRPr="004F4923">
        <w:rPr>
          <w:vertAlign w:val="superscript"/>
        </w:rPr>
        <w:t>de</w:t>
      </w:r>
      <w:r w:rsidR="004F4923">
        <w:t xml:space="preserve"> kleuter rond taal en relenbegrip. Achteraf brengen we jullie op de hoogte hoe het verliep.</w:t>
      </w:r>
    </w:p>
    <w:p w:rsidR="004F4923" w:rsidRDefault="004F4923" w:rsidP="00EB1954">
      <w:pPr>
        <w:pStyle w:val="Lijstalinea"/>
        <w:numPr>
          <w:ilvl w:val="0"/>
          <w:numId w:val="2"/>
        </w:numPr>
        <w:jc w:val="both"/>
      </w:pPr>
      <w:r w:rsidRPr="003D5A15">
        <w:rPr>
          <w:b/>
        </w:rPr>
        <w:t>Opgelet</w:t>
      </w:r>
      <w:r>
        <w:t xml:space="preserve"> : maandag 10 november en dinsdag 11 november zijn vrije dagen !</w:t>
      </w:r>
    </w:p>
    <w:p w:rsidR="004F4923" w:rsidRDefault="004F4923" w:rsidP="00EB1954">
      <w:pPr>
        <w:pStyle w:val="Lijstalinea"/>
        <w:numPr>
          <w:ilvl w:val="0"/>
          <w:numId w:val="2"/>
        </w:numPr>
        <w:jc w:val="both"/>
      </w:pPr>
      <w:r>
        <w:t xml:space="preserve">Op zondag 30 november start de </w:t>
      </w:r>
      <w:r w:rsidRPr="003D5A15">
        <w:rPr>
          <w:b/>
        </w:rPr>
        <w:t>Advent</w:t>
      </w:r>
      <w:r>
        <w:t xml:space="preserve">. We beleven intens deze periode op school met gepast </w:t>
      </w:r>
      <w:proofErr w:type="spellStart"/>
      <w:r>
        <w:t>les</w:t>
      </w:r>
      <w:r w:rsidR="003778D8">
        <w:t>-</w:t>
      </w:r>
      <w:r>
        <w:t>materiaal</w:t>
      </w:r>
      <w:proofErr w:type="spellEnd"/>
      <w:r>
        <w:t xml:space="preserve"> rond </w:t>
      </w:r>
      <w:proofErr w:type="spellStart"/>
      <w:r>
        <w:t>Robby</w:t>
      </w:r>
      <w:proofErr w:type="spellEnd"/>
      <w:r>
        <w:t xml:space="preserve"> </w:t>
      </w:r>
      <w:r w:rsidR="003778D8">
        <w:t xml:space="preserve">, </w:t>
      </w:r>
      <w:r>
        <w:t>voor kleuter en lager !</w:t>
      </w:r>
    </w:p>
    <w:p w:rsidR="00336AB7" w:rsidRDefault="003D5A15" w:rsidP="00AD3FEA">
      <w:pPr>
        <w:pStyle w:val="Lijstalinea"/>
        <w:numPr>
          <w:ilvl w:val="0"/>
          <w:numId w:val="2"/>
        </w:numPr>
        <w:jc w:val="both"/>
      </w:pPr>
      <w:r>
        <w:t xml:space="preserve">Tijdens het medisch schoolonderzoek dat op school doorgaat  ( voor L1 en L3 ) wordt door het CLB gevraagd dat de kinderen in </w:t>
      </w:r>
      <w:r w:rsidRPr="003D5A15">
        <w:rPr>
          <w:b/>
        </w:rPr>
        <w:t>gymkledij</w:t>
      </w:r>
      <w:r>
        <w:t xml:space="preserve"> bij de dokter en de verpleegster komen. Dat is voor de kinderen ook wat comfortabeler …</w:t>
      </w:r>
    </w:p>
    <w:p w:rsidR="00336AB7" w:rsidRDefault="00336AB7" w:rsidP="00AD3FEA">
      <w:pPr>
        <w:jc w:val="both"/>
      </w:pPr>
    </w:p>
    <w:p w:rsidR="003D5A15" w:rsidRDefault="003D5A15" w:rsidP="00AD3FEA">
      <w:pPr>
        <w:jc w:val="both"/>
      </w:pPr>
    </w:p>
    <w:p w:rsidR="001454CD" w:rsidRDefault="00D12E5E" w:rsidP="00AD3FEA">
      <w:pPr>
        <w:jc w:val="both"/>
      </w:pPr>
      <w:r>
        <w:t>Beste groeten,</w:t>
      </w:r>
    </w:p>
    <w:p w:rsidR="00D12E5E" w:rsidRDefault="00D12E5E" w:rsidP="00AD3FEA">
      <w:pPr>
        <w:jc w:val="both"/>
      </w:pPr>
      <w:r>
        <w:t>Meester Geert</w:t>
      </w:r>
    </w:p>
    <w:p w:rsidR="006C30A1" w:rsidRDefault="006C30A1" w:rsidP="00AD3FEA">
      <w:pPr>
        <w:jc w:val="both"/>
        <w:sectPr w:rsidR="006C30A1" w:rsidSect="006C30A1">
          <w:headerReference w:type="default" r:id="rId20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C30A1" w:rsidRPr="00C31F8D" w:rsidRDefault="006C30A1" w:rsidP="006C30A1">
      <w:pPr>
        <w:ind w:left="360"/>
        <w:jc w:val="center"/>
        <w:rPr>
          <w:b/>
          <w:sz w:val="32"/>
          <w:szCs w:val="32"/>
        </w:rPr>
      </w:pPr>
      <w:r w:rsidRPr="00C31F8D">
        <w:rPr>
          <w:b/>
          <w:sz w:val="32"/>
          <w:szCs w:val="32"/>
          <w:highlight w:val="green"/>
        </w:rPr>
        <w:lastRenderedPageBreak/>
        <w:t>GELIEVE DIT BLAD HEEL ZICHTBAAR UIT TE HANGEN A.U.B.</w:t>
      </w:r>
    </w:p>
    <w:p w:rsidR="006C30A1" w:rsidRPr="00C31F8D" w:rsidRDefault="00336AB7" w:rsidP="003D5A15">
      <w:pPr>
        <w:ind w:left="360" w:firstLine="348"/>
        <w:rPr>
          <w:b/>
          <w:sz w:val="32"/>
          <w:szCs w:val="32"/>
        </w:rPr>
        <w:sectPr w:rsidR="006C30A1" w:rsidRPr="00C31F8D" w:rsidSect="0084376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>BEWEGINGSKALENDER NOVEM</w:t>
      </w:r>
      <w:r w:rsidR="00F9334D">
        <w:rPr>
          <w:b/>
          <w:sz w:val="32"/>
          <w:szCs w:val="32"/>
        </w:rPr>
        <w:t>BER</w:t>
      </w:r>
      <w:r w:rsidR="00522CFC">
        <w:rPr>
          <w:b/>
          <w:sz w:val="32"/>
          <w:szCs w:val="32"/>
        </w:rPr>
        <w:t xml:space="preserve"> </w:t>
      </w:r>
      <w:r w:rsidR="00D810F4">
        <w:rPr>
          <w:b/>
          <w:sz w:val="32"/>
          <w:szCs w:val="32"/>
        </w:rPr>
        <w:t>20</w:t>
      </w:r>
      <w:r w:rsidR="00522CFC">
        <w:rPr>
          <w:b/>
          <w:sz w:val="32"/>
          <w:szCs w:val="32"/>
        </w:rPr>
        <w:t>14</w:t>
      </w:r>
      <w:r w:rsidR="00B232F4">
        <w:rPr>
          <w:b/>
          <w:sz w:val="32"/>
          <w:szCs w:val="32"/>
        </w:rPr>
        <w:t xml:space="preserve"> </w:t>
      </w:r>
      <w:r w:rsidR="006C30A1" w:rsidRPr="00C31F8D">
        <w:rPr>
          <w:b/>
          <w:sz w:val="32"/>
          <w:szCs w:val="32"/>
        </w:rPr>
        <w:t xml:space="preserve">                               </w:t>
      </w:r>
      <w:r w:rsidR="006C30A1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>SCHOOLKALENDER NOVEM</w:t>
      </w:r>
      <w:r w:rsidR="006C30A1" w:rsidRPr="00C31F8D">
        <w:rPr>
          <w:b/>
          <w:sz w:val="32"/>
          <w:szCs w:val="32"/>
        </w:rPr>
        <w:t>BER</w:t>
      </w:r>
      <w:r w:rsidR="00522CFC">
        <w:rPr>
          <w:b/>
          <w:sz w:val="32"/>
          <w:szCs w:val="32"/>
        </w:rPr>
        <w:t xml:space="preserve"> </w:t>
      </w:r>
      <w:r w:rsidR="00D810F4">
        <w:rPr>
          <w:b/>
          <w:sz w:val="32"/>
          <w:szCs w:val="32"/>
        </w:rPr>
        <w:t>20</w:t>
      </w:r>
      <w:r w:rsidR="00522CFC">
        <w:rPr>
          <w:b/>
          <w:sz w:val="32"/>
          <w:szCs w:val="32"/>
        </w:rPr>
        <w:t>14</w:t>
      </w:r>
      <w:r w:rsidR="005D2E3A">
        <w:rPr>
          <w:b/>
          <w:sz w:val="32"/>
          <w:szCs w:val="32"/>
        </w:rPr>
        <w:t xml:space="preserve">          </w:t>
      </w:r>
    </w:p>
    <w:tbl>
      <w:tblPr>
        <w:tblStyle w:val="Tabelraster"/>
        <w:tblW w:w="712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738"/>
        <w:gridCol w:w="708"/>
        <w:gridCol w:w="567"/>
        <w:gridCol w:w="56"/>
        <w:gridCol w:w="624"/>
        <w:gridCol w:w="851"/>
        <w:gridCol w:w="851"/>
        <w:gridCol w:w="737"/>
        <w:gridCol w:w="965"/>
      </w:tblGrid>
      <w:tr w:rsidR="005D2E3A" w:rsidRPr="00C31F8D" w:rsidTr="004E2BF0">
        <w:tc>
          <w:tcPr>
            <w:tcW w:w="1024" w:type="dxa"/>
            <w:shd w:val="clear" w:color="auto" w:fill="FFFF00"/>
          </w:tcPr>
          <w:p w:rsidR="005D2E3A" w:rsidRPr="006C30A1" w:rsidRDefault="005D2E3A" w:rsidP="004E2BF0">
            <w:pPr>
              <w:rPr>
                <w:b/>
                <w:sz w:val="24"/>
                <w:szCs w:val="24"/>
              </w:rPr>
            </w:pPr>
            <w:r w:rsidRPr="006C30A1">
              <w:rPr>
                <w:b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6097" w:type="dxa"/>
            <w:gridSpan w:val="9"/>
            <w:shd w:val="clear" w:color="auto" w:fill="FFFF00"/>
          </w:tcPr>
          <w:p w:rsidR="005D2E3A" w:rsidRPr="006C30A1" w:rsidRDefault="005D2E3A" w:rsidP="004E2BF0">
            <w:pPr>
              <w:jc w:val="center"/>
              <w:rPr>
                <w:b/>
                <w:sz w:val="24"/>
                <w:szCs w:val="24"/>
              </w:rPr>
            </w:pPr>
            <w:r w:rsidRPr="006C30A1">
              <w:rPr>
                <w:b/>
                <w:sz w:val="24"/>
                <w:szCs w:val="24"/>
              </w:rPr>
              <w:t>GYMLESSEN</w:t>
            </w:r>
          </w:p>
        </w:tc>
      </w:tr>
      <w:tr w:rsidR="005D2E3A" w:rsidRPr="00C31F8D" w:rsidTr="004E2BF0">
        <w:trPr>
          <w:cantSplit/>
          <w:trHeight w:val="863"/>
        </w:trPr>
        <w:tc>
          <w:tcPr>
            <w:tcW w:w="1024" w:type="dxa"/>
            <w:textDirection w:val="tbRl"/>
          </w:tcPr>
          <w:p w:rsidR="005D2E3A" w:rsidRPr="00145A2E" w:rsidRDefault="005D2E3A" w:rsidP="004E2BF0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textDirection w:val="tbRl"/>
          </w:tcPr>
          <w:p w:rsidR="005D2E3A" w:rsidRPr="00145A2E" w:rsidRDefault="005D2E3A" w:rsidP="004E2BF0">
            <w:pPr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8.</w:t>
            </w:r>
            <w:r w:rsidRPr="00145A2E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  <w:textDirection w:val="tbRl"/>
          </w:tcPr>
          <w:p w:rsidR="005D2E3A" w:rsidRPr="00145A2E" w:rsidRDefault="005D2E3A" w:rsidP="004E2BF0">
            <w:pPr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</w:t>
            </w:r>
            <w:r w:rsidRPr="00145A2E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textDirection w:val="tbRl"/>
          </w:tcPr>
          <w:p w:rsidR="005D2E3A" w:rsidRDefault="005D2E3A" w:rsidP="004E2BF0">
            <w:pPr>
              <w:spacing w:line="240" w:lineRule="auto"/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</w:t>
            </w:r>
            <w:r w:rsidRPr="00145A2E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680" w:type="dxa"/>
            <w:gridSpan w:val="2"/>
            <w:shd w:val="clear" w:color="auto" w:fill="FFFFFF" w:themeFill="background1"/>
            <w:textDirection w:val="tbRl"/>
          </w:tcPr>
          <w:p w:rsidR="005D2E3A" w:rsidRPr="00145A2E" w:rsidRDefault="005D2E3A" w:rsidP="004E2BF0">
            <w:pPr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10.35</w:t>
            </w:r>
          </w:p>
        </w:tc>
        <w:tc>
          <w:tcPr>
            <w:tcW w:w="851" w:type="dxa"/>
            <w:shd w:val="clear" w:color="auto" w:fill="FFFFFF" w:themeFill="background1"/>
            <w:textDirection w:val="tbRl"/>
          </w:tcPr>
          <w:p w:rsidR="005D2E3A" w:rsidRPr="00145A2E" w:rsidRDefault="005D2E3A" w:rsidP="004E2BF0">
            <w:pPr>
              <w:ind w:left="113" w:right="113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11.</w:t>
            </w:r>
            <w:r w:rsidRPr="00145A2E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auto" w:fill="FFFFFF" w:themeFill="background1"/>
            <w:textDirection w:val="tbRl"/>
          </w:tcPr>
          <w:p w:rsidR="005D2E3A" w:rsidRPr="00145A2E" w:rsidRDefault="005D2E3A" w:rsidP="004E2BF0">
            <w:pPr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13.</w:t>
            </w:r>
            <w:r w:rsidRPr="00145A2E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FFFFFF" w:themeFill="background1"/>
            <w:textDirection w:val="tbRl"/>
          </w:tcPr>
          <w:p w:rsidR="005D2E3A" w:rsidRPr="00145A2E" w:rsidRDefault="005D2E3A" w:rsidP="004E2BF0">
            <w:pPr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</w:t>
            </w:r>
            <w:r w:rsidRPr="00145A2E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FFFFFF" w:themeFill="background1"/>
            <w:textDirection w:val="tbRl"/>
          </w:tcPr>
          <w:p w:rsidR="005D2E3A" w:rsidRPr="00145A2E" w:rsidRDefault="005D2E3A" w:rsidP="004E2BF0">
            <w:pPr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15.</w:t>
            </w:r>
            <w:r w:rsidRPr="00145A2E">
              <w:rPr>
                <w:color w:val="FF0000"/>
                <w:sz w:val="24"/>
                <w:szCs w:val="24"/>
              </w:rPr>
              <w:t>05</w:t>
            </w:r>
          </w:p>
        </w:tc>
      </w:tr>
      <w:tr w:rsidR="005D2E3A" w:rsidRPr="00C31F8D" w:rsidTr="004E2BF0">
        <w:tc>
          <w:tcPr>
            <w:tcW w:w="1024" w:type="dxa"/>
          </w:tcPr>
          <w:p w:rsidR="005D2E3A" w:rsidRPr="006C30A1" w:rsidRDefault="00336AB7" w:rsidP="004E2B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nov</w:t>
            </w:r>
          </w:p>
        </w:tc>
        <w:tc>
          <w:tcPr>
            <w:tcW w:w="738" w:type="dxa"/>
          </w:tcPr>
          <w:p w:rsidR="005D2E3A" w:rsidRPr="00C31F8D" w:rsidRDefault="005D2E3A" w:rsidP="004E2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D2E3A" w:rsidRPr="00C31F8D" w:rsidRDefault="005D2E3A" w:rsidP="004E2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2E3A" w:rsidRPr="00C31F8D" w:rsidRDefault="005D2E3A" w:rsidP="004E2B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5D2E3A" w:rsidRPr="00C31F8D" w:rsidRDefault="00336AB7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PK1</w:t>
            </w:r>
          </w:p>
        </w:tc>
        <w:tc>
          <w:tcPr>
            <w:tcW w:w="851" w:type="dxa"/>
          </w:tcPr>
          <w:p w:rsidR="005D2E3A" w:rsidRPr="00C31F8D" w:rsidRDefault="00336AB7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L5L6</w:t>
            </w:r>
          </w:p>
        </w:tc>
        <w:tc>
          <w:tcPr>
            <w:tcW w:w="851" w:type="dxa"/>
          </w:tcPr>
          <w:p w:rsidR="005D2E3A" w:rsidRPr="00C31F8D" w:rsidRDefault="00336AB7" w:rsidP="0033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L1L2</w:t>
            </w:r>
          </w:p>
        </w:tc>
        <w:tc>
          <w:tcPr>
            <w:tcW w:w="737" w:type="dxa"/>
          </w:tcPr>
          <w:p w:rsidR="005D2E3A" w:rsidRPr="00C31F8D" w:rsidRDefault="00336AB7" w:rsidP="0033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L3L4</w:t>
            </w:r>
          </w:p>
        </w:tc>
        <w:tc>
          <w:tcPr>
            <w:tcW w:w="965" w:type="dxa"/>
          </w:tcPr>
          <w:p w:rsidR="005D2E3A" w:rsidRPr="00C31F8D" w:rsidRDefault="00336AB7" w:rsidP="0033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K2K3</w:t>
            </w:r>
          </w:p>
        </w:tc>
      </w:tr>
      <w:tr w:rsidR="005D2E3A" w:rsidRPr="00C31F8D" w:rsidTr="000B234E">
        <w:tc>
          <w:tcPr>
            <w:tcW w:w="1024" w:type="dxa"/>
          </w:tcPr>
          <w:p w:rsidR="005D2E3A" w:rsidRPr="006C30A1" w:rsidRDefault="00336AB7" w:rsidP="004E2B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nov</w:t>
            </w:r>
          </w:p>
        </w:tc>
        <w:tc>
          <w:tcPr>
            <w:tcW w:w="738" w:type="dxa"/>
            <w:tcBorders>
              <w:bottom w:val="single" w:sz="4" w:space="0" w:color="000000" w:themeColor="text1"/>
            </w:tcBorders>
          </w:tcPr>
          <w:p w:rsidR="005D2E3A" w:rsidRPr="00336AB7" w:rsidRDefault="00336AB7" w:rsidP="004E2BF0">
            <w:pPr>
              <w:jc w:val="center"/>
              <w:rPr>
                <w:sz w:val="24"/>
                <w:szCs w:val="24"/>
              </w:rPr>
            </w:pPr>
            <w:r w:rsidRPr="00336AB7">
              <w:rPr>
                <w:sz w:val="24"/>
                <w:szCs w:val="24"/>
              </w:rPr>
              <w:t>L5</w:t>
            </w:r>
          </w:p>
        </w:tc>
        <w:tc>
          <w:tcPr>
            <w:tcW w:w="708" w:type="dxa"/>
          </w:tcPr>
          <w:p w:rsidR="005D2E3A" w:rsidRPr="00336AB7" w:rsidRDefault="00336AB7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PK1</w:t>
            </w:r>
          </w:p>
        </w:tc>
        <w:tc>
          <w:tcPr>
            <w:tcW w:w="1247" w:type="dxa"/>
            <w:gridSpan w:val="3"/>
            <w:tcBorders>
              <w:bottom w:val="single" w:sz="4" w:space="0" w:color="000000" w:themeColor="text1"/>
            </w:tcBorders>
          </w:tcPr>
          <w:p w:rsidR="005D2E3A" w:rsidRPr="00336AB7" w:rsidRDefault="00336AB7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L3L4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D2E3A" w:rsidRPr="00336AB7" w:rsidRDefault="00336AB7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L1L2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D2E3A" w:rsidRPr="00336AB7" w:rsidRDefault="00336AB7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K2K3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5D2E3A" w:rsidRPr="00336AB7" w:rsidRDefault="00336AB7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PK1</w:t>
            </w:r>
          </w:p>
        </w:tc>
        <w:tc>
          <w:tcPr>
            <w:tcW w:w="965" w:type="dxa"/>
            <w:tcBorders>
              <w:bottom w:val="single" w:sz="4" w:space="0" w:color="000000" w:themeColor="text1"/>
            </w:tcBorders>
          </w:tcPr>
          <w:p w:rsidR="005D2E3A" w:rsidRPr="00336AB7" w:rsidRDefault="00336AB7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L6</w:t>
            </w:r>
          </w:p>
        </w:tc>
      </w:tr>
      <w:tr w:rsidR="00336AB7" w:rsidRPr="00C31F8D" w:rsidTr="000B234E">
        <w:tc>
          <w:tcPr>
            <w:tcW w:w="1024" w:type="dxa"/>
          </w:tcPr>
          <w:p w:rsidR="00336AB7" w:rsidRPr="006C30A1" w:rsidRDefault="00336AB7" w:rsidP="004E2B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nov</w:t>
            </w:r>
          </w:p>
        </w:tc>
        <w:tc>
          <w:tcPr>
            <w:tcW w:w="738" w:type="dxa"/>
            <w:shd w:val="clear" w:color="auto" w:fill="FFFF00"/>
          </w:tcPr>
          <w:p w:rsidR="00336AB7" w:rsidRPr="00450985" w:rsidRDefault="000B234E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08" w:type="dxa"/>
          </w:tcPr>
          <w:p w:rsidR="00336AB7" w:rsidRPr="00C31F8D" w:rsidRDefault="00336AB7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PK1</w:t>
            </w:r>
          </w:p>
        </w:tc>
        <w:tc>
          <w:tcPr>
            <w:tcW w:w="1247" w:type="dxa"/>
            <w:gridSpan w:val="3"/>
            <w:shd w:val="clear" w:color="auto" w:fill="FFFF00"/>
          </w:tcPr>
          <w:p w:rsidR="00336AB7" w:rsidRPr="00336AB7" w:rsidRDefault="00336AB7" w:rsidP="004E2BF0">
            <w:pPr>
              <w:jc w:val="center"/>
              <w:rPr>
                <w:sz w:val="24"/>
                <w:szCs w:val="24"/>
              </w:rPr>
            </w:pPr>
            <w:r w:rsidRPr="00336AB7">
              <w:rPr>
                <w:sz w:val="24"/>
                <w:szCs w:val="24"/>
              </w:rPr>
              <w:t>PK1</w:t>
            </w:r>
          </w:p>
        </w:tc>
        <w:tc>
          <w:tcPr>
            <w:tcW w:w="851" w:type="dxa"/>
            <w:shd w:val="clear" w:color="auto" w:fill="FFFF00"/>
          </w:tcPr>
          <w:p w:rsidR="00336AB7" w:rsidRPr="00336AB7" w:rsidRDefault="00336AB7" w:rsidP="004E2BF0">
            <w:pPr>
              <w:jc w:val="center"/>
              <w:rPr>
                <w:sz w:val="24"/>
                <w:szCs w:val="24"/>
              </w:rPr>
            </w:pPr>
            <w:r w:rsidRPr="00336AB7">
              <w:rPr>
                <w:sz w:val="24"/>
                <w:szCs w:val="24"/>
              </w:rPr>
              <w:t>K2K3</w:t>
            </w:r>
          </w:p>
        </w:tc>
        <w:tc>
          <w:tcPr>
            <w:tcW w:w="851" w:type="dxa"/>
            <w:shd w:val="clear" w:color="auto" w:fill="FFFF00"/>
          </w:tcPr>
          <w:p w:rsidR="00336AB7" w:rsidRPr="0022520E" w:rsidRDefault="00336AB7" w:rsidP="004E2BF0">
            <w:pPr>
              <w:jc w:val="center"/>
              <w:rPr>
                <w:color w:val="FF0000"/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L5L6</w:t>
            </w:r>
          </w:p>
        </w:tc>
        <w:tc>
          <w:tcPr>
            <w:tcW w:w="737" w:type="dxa"/>
            <w:shd w:val="clear" w:color="auto" w:fill="FFFF00"/>
          </w:tcPr>
          <w:p w:rsidR="00336AB7" w:rsidRPr="0022520E" w:rsidRDefault="00336AB7" w:rsidP="004E2BF0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L3L4</w:t>
            </w:r>
          </w:p>
        </w:tc>
        <w:tc>
          <w:tcPr>
            <w:tcW w:w="965" w:type="dxa"/>
            <w:shd w:val="clear" w:color="auto" w:fill="FFFF00"/>
          </w:tcPr>
          <w:p w:rsidR="00336AB7" w:rsidRPr="0022520E" w:rsidRDefault="00336AB7" w:rsidP="004E2BF0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L1L2</w:t>
            </w:r>
          </w:p>
        </w:tc>
      </w:tr>
      <w:tr w:rsidR="005D2E3A" w:rsidRPr="00843769" w:rsidTr="00336AB7">
        <w:tc>
          <w:tcPr>
            <w:tcW w:w="1024" w:type="dxa"/>
          </w:tcPr>
          <w:p w:rsidR="005D2E3A" w:rsidRPr="006C30A1" w:rsidRDefault="0022520E" w:rsidP="004E2BF0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17</w:t>
            </w:r>
            <w:r w:rsidR="00336AB7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36AB7">
              <w:rPr>
                <w:b/>
                <w:sz w:val="24"/>
                <w:szCs w:val="24"/>
                <w:lang w:val="fr-FR"/>
              </w:rPr>
              <w:t>nov</w:t>
            </w:r>
            <w:proofErr w:type="spellEnd"/>
          </w:p>
        </w:tc>
        <w:tc>
          <w:tcPr>
            <w:tcW w:w="738" w:type="dxa"/>
            <w:tcBorders>
              <w:bottom w:val="single" w:sz="4" w:space="0" w:color="000000" w:themeColor="text1"/>
            </w:tcBorders>
          </w:tcPr>
          <w:p w:rsidR="005D2E3A" w:rsidRPr="00C31F8D" w:rsidRDefault="005D2E3A" w:rsidP="004E2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D2E3A" w:rsidRPr="00C31F8D" w:rsidRDefault="005D2E3A" w:rsidP="004E2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2E3A" w:rsidRPr="00C31F8D" w:rsidRDefault="005D2E3A" w:rsidP="004E2B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5D2E3A" w:rsidRPr="00C31F8D" w:rsidRDefault="0022520E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PK1</w:t>
            </w:r>
          </w:p>
        </w:tc>
        <w:tc>
          <w:tcPr>
            <w:tcW w:w="851" w:type="dxa"/>
            <w:shd w:val="clear" w:color="auto" w:fill="auto"/>
          </w:tcPr>
          <w:p w:rsidR="005D2E3A" w:rsidRPr="0022520E" w:rsidRDefault="0022520E" w:rsidP="0022520E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L5L6</w:t>
            </w:r>
          </w:p>
        </w:tc>
        <w:tc>
          <w:tcPr>
            <w:tcW w:w="851" w:type="dxa"/>
            <w:shd w:val="clear" w:color="auto" w:fill="auto"/>
          </w:tcPr>
          <w:p w:rsidR="005D2E3A" w:rsidRPr="0022520E" w:rsidRDefault="0022520E" w:rsidP="0022520E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L1L2</w:t>
            </w:r>
          </w:p>
        </w:tc>
        <w:tc>
          <w:tcPr>
            <w:tcW w:w="737" w:type="dxa"/>
            <w:shd w:val="clear" w:color="auto" w:fill="auto"/>
          </w:tcPr>
          <w:p w:rsidR="005D2E3A" w:rsidRPr="0022520E" w:rsidRDefault="0022520E" w:rsidP="0022520E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L3L4</w:t>
            </w:r>
          </w:p>
        </w:tc>
        <w:tc>
          <w:tcPr>
            <w:tcW w:w="965" w:type="dxa"/>
            <w:shd w:val="clear" w:color="auto" w:fill="auto"/>
          </w:tcPr>
          <w:p w:rsidR="005D2E3A" w:rsidRPr="0022520E" w:rsidRDefault="0022520E" w:rsidP="0022520E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K2K3</w:t>
            </w:r>
          </w:p>
        </w:tc>
      </w:tr>
      <w:tr w:rsidR="005D2E3A" w:rsidRPr="00843769" w:rsidTr="00336AB7">
        <w:tc>
          <w:tcPr>
            <w:tcW w:w="1024" w:type="dxa"/>
          </w:tcPr>
          <w:p w:rsidR="005D2E3A" w:rsidRPr="006C30A1" w:rsidRDefault="0022520E" w:rsidP="004E2BF0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20</w:t>
            </w:r>
            <w:r w:rsidR="00336AB7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36AB7">
              <w:rPr>
                <w:b/>
                <w:sz w:val="24"/>
                <w:szCs w:val="24"/>
                <w:lang w:val="fr-FR"/>
              </w:rPr>
              <w:t>nov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5D2E3A" w:rsidRPr="0022520E" w:rsidRDefault="0022520E" w:rsidP="004E2BF0">
            <w:pPr>
              <w:jc w:val="center"/>
              <w:rPr>
                <w:sz w:val="24"/>
                <w:szCs w:val="24"/>
                <w:lang w:val="fr-FR"/>
              </w:rPr>
            </w:pPr>
            <w:r w:rsidRPr="0022520E">
              <w:rPr>
                <w:sz w:val="24"/>
                <w:szCs w:val="24"/>
                <w:lang w:val="fr-FR"/>
              </w:rPr>
              <w:t>L5</w:t>
            </w:r>
          </w:p>
        </w:tc>
        <w:tc>
          <w:tcPr>
            <w:tcW w:w="708" w:type="dxa"/>
          </w:tcPr>
          <w:p w:rsidR="005D2E3A" w:rsidRPr="0022520E" w:rsidRDefault="0022520E" w:rsidP="004E2BF0">
            <w:pPr>
              <w:jc w:val="center"/>
              <w:rPr>
                <w:sz w:val="24"/>
                <w:szCs w:val="24"/>
                <w:lang w:val="fr-FR"/>
              </w:rPr>
            </w:pPr>
            <w:r w:rsidRPr="0022520E">
              <w:rPr>
                <w:sz w:val="24"/>
                <w:szCs w:val="24"/>
                <w:lang w:val="fr-FR"/>
              </w:rPr>
              <w:t>PK1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5D2E3A" w:rsidRPr="0022520E" w:rsidRDefault="0022520E" w:rsidP="004E2BF0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L3L4</w:t>
            </w:r>
          </w:p>
        </w:tc>
        <w:tc>
          <w:tcPr>
            <w:tcW w:w="851" w:type="dxa"/>
            <w:shd w:val="clear" w:color="auto" w:fill="auto"/>
          </w:tcPr>
          <w:p w:rsidR="005D2E3A" w:rsidRPr="0022520E" w:rsidRDefault="0022520E" w:rsidP="004E2BF0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L1L2</w:t>
            </w:r>
          </w:p>
        </w:tc>
        <w:tc>
          <w:tcPr>
            <w:tcW w:w="851" w:type="dxa"/>
            <w:shd w:val="clear" w:color="auto" w:fill="auto"/>
          </w:tcPr>
          <w:p w:rsidR="005D2E3A" w:rsidRPr="0022520E" w:rsidRDefault="0022520E" w:rsidP="004E2BF0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K2K3</w:t>
            </w:r>
          </w:p>
        </w:tc>
        <w:tc>
          <w:tcPr>
            <w:tcW w:w="737" w:type="dxa"/>
            <w:shd w:val="clear" w:color="auto" w:fill="auto"/>
          </w:tcPr>
          <w:p w:rsidR="005D2E3A" w:rsidRPr="0022520E" w:rsidRDefault="0022520E" w:rsidP="004E2BF0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PK1</w:t>
            </w:r>
          </w:p>
        </w:tc>
        <w:tc>
          <w:tcPr>
            <w:tcW w:w="965" w:type="dxa"/>
            <w:shd w:val="clear" w:color="auto" w:fill="auto"/>
          </w:tcPr>
          <w:p w:rsidR="005D2E3A" w:rsidRPr="0022520E" w:rsidRDefault="0022520E" w:rsidP="004E2BF0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L6</w:t>
            </w:r>
          </w:p>
        </w:tc>
      </w:tr>
      <w:tr w:rsidR="0022520E" w:rsidRPr="00843769" w:rsidTr="00D654D8">
        <w:tc>
          <w:tcPr>
            <w:tcW w:w="1024" w:type="dxa"/>
          </w:tcPr>
          <w:p w:rsidR="0022520E" w:rsidRDefault="0022520E" w:rsidP="004E2BF0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24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nov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22520E" w:rsidRPr="00BF05A4" w:rsidRDefault="0022520E" w:rsidP="004E2BF0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</w:tcPr>
          <w:p w:rsidR="0022520E" w:rsidRDefault="0022520E" w:rsidP="004E2BF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22520E" w:rsidRPr="00C31F8D" w:rsidRDefault="0022520E" w:rsidP="004E2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22520E" w:rsidRPr="00C31F8D" w:rsidRDefault="0022520E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PK1</w:t>
            </w:r>
          </w:p>
        </w:tc>
        <w:tc>
          <w:tcPr>
            <w:tcW w:w="851" w:type="dxa"/>
            <w:shd w:val="clear" w:color="auto" w:fill="auto"/>
          </w:tcPr>
          <w:p w:rsidR="0022520E" w:rsidRPr="00C31F8D" w:rsidRDefault="0022520E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L5L6</w:t>
            </w:r>
          </w:p>
        </w:tc>
        <w:tc>
          <w:tcPr>
            <w:tcW w:w="851" w:type="dxa"/>
            <w:shd w:val="clear" w:color="auto" w:fill="auto"/>
          </w:tcPr>
          <w:p w:rsidR="0022520E" w:rsidRPr="00C31F8D" w:rsidRDefault="0022520E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L1L2</w:t>
            </w:r>
          </w:p>
        </w:tc>
        <w:tc>
          <w:tcPr>
            <w:tcW w:w="737" w:type="dxa"/>
            <w:shd w:val="clear" w:color="auto" w:fill="auto"/>
          </w:tcPr>
          <w:p w:rsidR="0022520E" w:rsidRPr="00C31F8D" w:rsidRDefault="0022520E" w:rsidP="004E2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L3L4</w:t>
            </w:r>
          </w:p>
        </w:tc>
        <w:tc>
          <w:tcPr>
            <w:tcW w:w="965" w:type="dxa"/>
            <w:shd w:val="clear" w:color="auto" w:fill="auto"/>
          </w:tcPr>
          <w:p w:rsidR="0022520E" w:rsidRPr="0022520E" w:rsidRDefault="0022520E" w:rsidP="004E2BF0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K2K3</w:t>
            </w:r>
          </w:p>
        </w:tc>
      </w:tr>
      <w:tr w:rsidR="0022520E" w:rsidRPr="00843769" w:rsidTr="00336AB7">
        <w:tc>
          <w:tcPr>
            <w:tcW w:w="1024" w:type="dxa"/>
          </w:tcPr>
          <w:p w:rsidR="0022520E" w:rsidRDefault="0022520E" w:rsidP="004E2BF0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27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nov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22520E" w:rsidRPr="0022520E" w:rsidRDefault="0022520E" w:rsidP="0022520E">
            <w:pPr>
              <w:jc w:val="center"/>
              <w:rPr>
                <w:sz w:val="24"/>
                <w:szCs w:val="24"/>
                <w:lang w:val="fr-FR"/>
              </w:rPr>
            </w:pPr>
            <w:r w:rsidRPr="0022520E">
              <w:rPr>
                <w:sz w:val="24"/>
                <w:szCs w:val="24"/>
                <w:lang w:val="fr-FR"/>
              </w:rPr>
              <w:t>L5</w:t>
            </w:r>
          </w:p>
        </w:tc>
        <w:tc>
          <w:tcPr>
            <w:tcW w:w="708" w:type="dxa"/>
          </w:tcPr>
          <w:p w:rsidR="0022520E" w:rsidRPr="0022520E" w:rsidRDefault="0022520E" w:rsidP="0022520E">
            <w:pPr>
              <w:jc w:val="center"/>
              <w:rPr>
                <w:sz w:val="24"/>
                <w:szCs w:val="24"/>
                <w:lang w:val="fr-FR"/>
              </w:rPr>
            </w:pPr>
            <w:r w:rsidRPr="0022520E">
              <w:rPr>
                <w:sz w:val="24"/>
                <w:szCs w:val="24"/>
                <w:lang w:val="fr-FR"/>
              </w:rPr>
              <w:t>PK1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22520E" w:rsidRPr="0022520E" w:rsidRDefault="0022520E" w:rsidP="0022520E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L3L4</w:t>
            </w:r>
          </w:p>
        </w:tc>
        <w:tc>
          <w:tcPr>
            <w:tcW w:w="851" w:type="dxa"/>
            <w:shd w:val="clear" w:color="auto" w:fill="auto"/>
          </w:tcPr>
          <w:p w:rsidR="0022520E" w:rsidRPr="0022520E" w:rsidRDefault="0022520E" w:rsidP="0022520E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L1L2</w:t>
            </w:r>
          </w:p>
        </w:tc>
        <w:tc>
          <w:tcPr>
            <w:tcW w:w="851" w:type="dxa"/>
            <w:shd w:val="clear" w:color="auto" w:fill="auto"/>
          </w:tcPr>
          <w:p w:rsidR="0022520E" w:rsidRPr="0022520E" w:rsidRDefault="0022520E" w:rsidP="0022520E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K2K3</w:t>
            </w:r>
          </w:p>
        </w:tc>
        <w:tc>
          <w:tcPr>
            <w:tcW w:w="737" w:type="dxa"/>
            <w:shd w:val="clear" w:color="auto" w:fill="auto"/>
          </w:tcPr>
          <w:p w:rsidR="0022520E" w:rsidRPr="0022520E" w:rsidRDefault="0022520E" w:rsidP="0022520E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PK1</w:t>
            </w:r>
          </w:p>
        </w:tc>
        <w:tc>
          <w:tcPr>
            <w:tcW w:w="965" w:type="dxa"/>
            <w:shd w:val="clear" w:color="auto" w:fill="auto"/>
          </w:tcPr>
          <w:p w:rsidR="0022520E" w:rsidRPr="0022520E" w:rsidRDefault="0022520E" w:rsidP="0022520E">
            <w:pPr>
              <w:jc w:val="center"/>
              <w:rPr>
                <w:sz w:val="24"/>
                <w:szCs w:val="24"/>
              </w:rPr>
            </w:pPr>
            <w:r w:rsidRPr="0022520E">
              <w:rPr>
                <w:sz w:val="24"/>
                <w:szCs w:val="24"/>
              </w:rPr>
              <w:t>L6</w:t>
            </w:r>
          </w:p>
        </w:tc>
      </w:tr>
    </w:tbl>
    <w:p w:rsidR="003D5A15" w:rsidRDefault="003D5A15" w:rsidP="003D5A15">
      <w:pPr>
        <w:rPr>
          <w:sz w:val="24"/>
          <w:szCs w:val="24"/>
          <w:lang w:val="fr-FR"/>
        </w:rPr>
      </w:pPr>
    </w:p>
    <w:p w:rsidR="003D5A15" w:rsidRPr="00393A2A" w:rsidRDefault="00393A2A" w:rsidP="00393A2A">
      <w:pPr>
        <w:jc w:val="center"/>
        <w:rPr>
          <w:b/>
          <w:sz w:val="24"/>
          <w:szCs w:val="24"/>
          <w:lang w:val="fr-FR"/>
        </w:rPr>
      </w:pPr>
      <w:r w:rsidRPr="00393A2A">
        <w:rPr>
          <w:b/>
          <w:sz w:val="24"/>
          <w:szCs w:val="24"/>
          <w:lang w:val="fr-FR"/>
        </w:rPr>
        <w:t xml:space="preserve">In </w:t>
      </w:r>
      <w:proofErr w:type="spellStart"/>
      <w:r w:rsidRPr="00393A2A">
        <w:rPr>
          <w:b/>
          <w:sz w:val="24"/>
          <w:szCs w:val="24"/>
          <w:highlight w:val="yellow"/>
          <w:lang w:val="fr-FR"/>
        </w:rPr>
        <w:t>geel</w:t>
      </w:r>
      <w:proofErr w:type="spellEnd"/>
      <w:r w:rsidRPr="00393A2A">
        <w:rPr>
          <w:b/>
          <w:sz w:val="24"/>
          <w:szCs w:val="24"/>
          <w:lang w:val="fr-FR"/>
        </w:rPr>
        <w:t xml:space="preserve"> : </w:t>
      </w:r>
      <w:proofErr w:type="spellStart"/>
      <w:r w:rsidRPr="00393A2A">
        <w:rPr>
          <w:b/>
          <w:sz w:val="24"/>
          <w:szCs w:val="24"/>
          <w:lang w:val="fr-FR"/>
        </w:rPr>
        <w:t>wijzigingen</w:t>
      </w:r>
      <w:proofErr w:type="spellEnd"/>
      <w:r w:rsidRPr="00393A2A">
        <w:rPr>
          <w:b/>
          <w:sz w:val="24"/>
          <w:szCs w:val="24"/>
          <w:lang w:val="fr-FR"/>
        </w:rPr>
        <w:t xml:space="preserve"> op het normale </w:t>
      </w:r>
      <w:proofErr w:type="spellStart"/>
      <w:r w:rsidRPr="00393A2A">
        <w:rPr>
          <w:b/>
          <w:sz w:val="24"/>
          <w:szCs w:val="24"/>
          <w:lang w:val="fr-FR"/>
        </w:rPr>
        <w:t>schema</w:t>
      </w:r>
      <w:proofErr w:type="spellEnd"/>
      <w:r w:rsidRPr="00393A2A">
        <w:rPr>
          <w:b/>
          <w:sz w:val="24"/>
          <w:szCs w:val="24"/>
          <w:lang w:val="fr-FR"/>
        </w:rPr>
        <w:t> !</w:t>
      </w:r>
    </w:p>
    <w:p w:rsidR="00622F30" w:rsidRDefault="00622F30" w:rsidP="003D5A15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Di</w:t>
      </w:r>
      <w:r w:rsidR="00854F3F">
        <w:rPr>
          <w:b/>
          <w:sz w:val="24"/>
          <w:szCs w:val="24"/>
          <w:lang w:val="fr-FR"/>
        </w:rPr>
        <w:t xml:space="preserve">t kan </w:t>
      </w:r>
      <w:proofErr w:type="spellStart"/>
      <w:r w:rsidR="00854F3F">
        <w:rPr>
          <w:b/>
          <w:sz w:val="24"/>
          <w:szCs w:val="24"/>
          <w:lang w:val="fr-FR"/>
        </w:rPr>
        <w:t>door</w:t>
      </w:r>
      <w:proofErr w:type="spellEnd"/>
      <w:r w:rsidR="00854F3F">
        <w:rPr>
          <w:b/>
          <w:sz w:val="24"/>
          <w:szCs w:val="24"/>
          <w:lang w:val="fr-FR"/>
        </w:rPr>
        <w:t xml:space="preserve"> </w:t>
      </w:r>
      <w:proofErr w:type="spellStart"/>
      <w:r w:rsidR="00854F3F">
        <w:rPr>
          <w:b/>
          <w:sz w:val="24"/>
          <w:szCs w:val="24"/>
          <w:lang w:val="fr-FR"/>
        </w:rPr>
        <w:t>uitstappen</w:t>
      </w:r>
      <w:proofErr w:type="spellEnd"/>
      <w:r w:rsidR="00854F3F">
        <w:rPr>
          <w:b/>
          <w:sz w:val="24"/>
          <w:szCs w:val="24"/>
          <w:lang w:val="fr-FR"/>
        </w:rPr>
        <w:t xml:space="preserve">, </w:t>
      </w:r>
      <w:proofErr w:type="spellStart"/>
      <w:r w:rsidR="00854F3F">
        <w:rPr>
          <w:b/>
          <w:sz w:val="24"/>
          <w:szCs w:val="24"/>
          <w:lang w:val="fr-FR"/>
        </w:rPr>
        <w:t>leerling</w:t>
      </w:r>
      <w:r>
        <w:rPr>
          <w:b/>
          <w:sz w:val="24"/>
          <w:szCs w:val="24"/>
          <w:lang w:val="fr-FR"/>
        </w:rPr>
        <w:t>besprekingen</w:t>
      </w:r>
      <w:proofErr w:type="spellEnd"/>
      <w:r>
        <w:rPr>
          <w:b/>
          <w:sz w:val="24"/>
          <w:szCs w:val="24"/>
          <w:lang w:val="fr-FR"/>
        </w:rPr>
        <w:t xml:space="preserve"> of </w:t>
      </w:r>
      <w:proofErr w:type="spellStart"/>
      <w:r>
        <w:rPr>
          <w:b/>
          <w:sz w:val="24"/>
          <w:szCs w:val="24"/>
          <w:lang w:val="fr-FR"/>
        </w:rPr>
        <w:t>leerbezoeken</w:t>
      </w:r>
      <w:proofErr w:type="spellEnd"/>
      <w:r>
        <w:rPr>
          <w:b/>
          <w:sz w:val="24"/>
          <w:szCs w:val="24"/>
          <w:lang w:val="fr-FR"/>
        </w:rPr>
        <w:t xml:space="preserve"> het </w:t>
      </w:r>
      <w:proofErr w:type="spellStart"/>
      <w:r>
        <w:rPr>
          <w:b/>
          <w:sz w:val="24"/>
          <w:szCs w:val="24"/>
          <w:lang w:val="fr-FR"/>
        </w:rPr>
        <w:t>geval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zijn</w:t>
      </w:r>
      <w:proofErr w:type="spellEnd"/>
      <w:r>
        <w:rPr>
          <w:b/>
          <w:sz w:val="24"/>
          <w:szCs w:val="24"/>
          <w:lang w:val="fr-FR"/>
        </w:rPr>
        <w:t>.</w:t>
      </w:r>
    </w:p>
    <w:p w:rsidR="00393A2A" w:rsidRPr="00393A2A" w:rsidRDefault="00393A2A" w:rsidP="00393A2A">
      <w:pPr>
        <w:jc w:val="center"/>
        <w:rPr>
          <w:b/>
          <w:sz w:val="24"/>
          <w:szCs w:val="24"/>
          <w:lang w:val="fr-FR"/>
        </w:rPr>
      </w:pPr>
      <w:r>
        <w:rPr>
          <w:noProof/>
          <w:lang w:eastAsia="nl-BE"/>
        </w:rPr>
        <w:drawing>
          <wp:inline distT="0" distB="0" distL="0" distR="0" wp14:anchorId="7F6DA3B3" wp14:editId="26FE2999">
            <wp:extent cx="1504950" cy="1602834"/>
            <wp:effectExtent l="0" t="0" r="0" b="0"/>
            <wp:docPr id="17" name="Afbeelding 17" descr="https://encrypted-tbn3.gstatic.com/images?q=tbn:ANd9GcQhpjSYQzUe2dL4KkA54f6618bN0ukN9gMJsuOQuJ8Zl4Z-RzMf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hpjSYQzUe2dL4KkA54f6618bN0ukN9gMJsuOQuJ8Zl4Z-RzMfOQ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59" cy="160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3544"/>
        <w:gridCol w:w="1701"/>
      </w:tblGrid>
      <w:tr w:rsidR="006C30A1" w:rsidRPr="00843769" w:rsidTr="00F9334D">
        <w:tc>
          <w:tcPr>
            <w:tcW w:w="1024" w:type="dxa"/>
            <w:shd w:val="clear" w:color="auto" w:fill="FFFF00"/>
          </w:tcPr>
          <w:p w:rsidR="006C30A1" w:rsidRPr="006C30A1" w:rsidRDefault="006C30A1" w:rsidP="008D7DA8">
            <w:pPr>
              <w:rPr>
                <w:b/>
                <w:sz w:val="24"/>
                <w:szCs w:val="24"/>
                <w:lang w:val="fr-FR"/>
              </w:rPr>
            </w:pPr>
            <w:r w:rsidRPr="006C30A1">
              <w:rPr>
                <w:b/>
                <w:sz w:val="24"/>
                <w:szCs w:val="24"/>
                <w:lang w:val="fr-FR"/>
              </w:rPr>
              <w:lastRenderedPageBreak/>
              <w:t xml:space="preserve">DATUM    </w:t>
            </w:r>
          </w:p>
        </w:tc>
        <w:tc>
          <w:tcPr>
            <w:tcW w:w="3544" w:type="dxa"/>
            <w:shd w:val="clear" w:color="auto" w:fill="FFFF00"/>
          </w:tcPr>
          <w:p w:rsidR="006C30A1" w:rsidRPr="006C30A1" w:rsidRDefault="006C30A1" w:rsidP="008D7DA8">
            <w:pPr>
              <w:rPr>
                <w:b/>
                <w:sz w:val="24"/>
                <w:szCs w:val="24"/>
                <w:lang w:val="fr-FR"/>
              </w:rPr>
            </w:pPr>
            <w:r w:rsidRPr="006C30A1">
              <w:rPr>
                <w:b/>
                <w:sz w:val="24"/>
                <w:szCs w:val="24"/>
                <w:lang w:val="fr-FR"/>
              </w:rPr>
              <w:t>ACTIVITEIT</w:t>
            </w:r>
          </w:p>
        </w:tc>
        <w:tc>
          <w:tcPr>
            <w:tcW w:w="1701" w:type="dxa"/>
            <w:shd w:val="clear" w:color="auto" w:fill="FFFF00"/>
          </w:tcPr>
          <w:p w:rsidR="006C30A1" w:rsidRPr="006C30A1" w:rsidRDefault="006C30A1" w:rsidP="008D7DA8">
            <w:pPr>
              <w:rPr>
                <w:b/>
                <w:sz w:val="24"/>
                <w:szCs w:val="24"/>
                <w:lang w:val="fr-FR"/>
              </w:rPr>
            </w:pPr>
            <w:r w:rsidRPr="006C30A1">
              <w:rPr>
                <w:b/>
                <w:sz w:val="24"/>
                <w:szCs w:val="24"/>
                <w:lang w:val="fr-FR"/>
              </w:rPr>
              <w:t>KLASGROEP</w:t>
            </w:r>
          </w:p>
        </w:tc>
      </w:tr>
      <w:tr w:rsidR="006C30A1" w:rsidRPr="00843769" w:rsidTr="00F9334D">
        <w:tc>
          <w:tcPr>
            <w:tcW w:w="1024" w:type="dxa"/>
          </w:tcPr>
          <w:p w:rsidR="006C30A1" w:rsidRPr="006C30A1" w:rsidRDefault="003D5A15" w:rsidP="008D7DA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nov</w:t>
            </w:r>
            <w:proofErr w:type="spellEnd"/>
          </w:p>
        </w:tc>
        <w:tc>
          <w:tcPr>
            <w:tcW w:w="3544" w:type="dxa"/>
          </w:tcPr>
          <w:p w:rsidR="00854F3F" w:rsidRPr="005F09ED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Kerkhofbezoek (Allerheiligen)</w:t>
            </w:r>
          </w:p>
        </w:tc>
        <w:tc>
          <w:tcPr>
            <w:tcW w:w="1701" w:type="dxa"/>
          </w:tcPr>
          <w:p w:rsidR="006C30A1" w:rsidRPr="005F09ED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</w:t>
            </w:r>
          </w:p>
        </w:tc>
      </w:tr>
      <w:tr w:rsidR="006C30A1" w:rsidRPr="00843769" w:rsidTr="00F9334D">
        <w:tc>
          <w:tcPr>
            <w:tcW w:w="1024" w:type="dxa"/>
          </w:tcPr>
          <w:p w:rsidR="006C30A1" w:rsidRPr="005F09ED" w:rsidRDefault="003D5A15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nov</w:t>
            </w:r>
          </w:p>
        </w:tc>
        <w:tc>
          <w:tcPr>
            <w:tcW w:w="3544" w:type="dxa"/>
          </w:tcPr>
          <w:p w:rsidR="00F9334D" w:rsidRPr="005F09ED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voor de Sint , NM</w:t>
            </w:r>
          </w:p>
        </w:tc>
        <w:tc>
          <w:tcPr>
            <w:tcW w:w="1701" w:type="dxa"/>
          </w:tcPr>
          <w:p w:rsidR="00F9334D" w:rsidRPr="005F09ED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Lager</w:t>
            </w:r>
          </w:p>
        </w:tc>
      </w:tr>
      <w:tr w:rsidR="00B232F4" w:rsidRPr="00843769" w:rsidTr="00F9334D">
        <w:tc>
          <w:tcPr>
            <w:tcW w:w="1024" w:type="dxa"/>
          </w:tcPr>
          <w:p w:rsidR="00B232F4" w:rsidRDefault="003D5A15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nov</w:t>
            </w:r>
          </w:p>
        </w:tc>
        <w:tc>
          <w:tcPr>
            <w:tcW w:w="3544" w:type="dxa"/>
          </w:tcPr>
          <w:p w:rsidR="00D810F4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Medisch schooltoezicht in </w:t>
            </w:r>
            <w:proofErr w:type="spellStart"/>
            <w:r>
              <w:rPr>
                <w:sz w:val="24"/>
                <w:szCs w:val="24"/>
              </w:rPr>
              <w:t>Poperinge</w:t>
            </w:r>
            <w:proofErr w:type="spellEnd"/>
            <w:r>
              <w:rPr>
                <w:sz w:val="24"/>
                <w:szCs w:val="24"/>
              </w:rPr>
              <w:t xml:space="preserve"> , VM , bus om 8u30</w:t>
            </w:r>
          </w:p>
        </w:tc>
        <w:tc>
          <w:tcPr>
            <w:tcW w:w="1701" w:type="dxa"/>
          </w:tcPr>
          <w:p w:rsidR="00D810F4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L5</w:t>
            </w:r>
          </w:p>
        </w:tc>
      </w:tr>
      <w:tr w:rsidR="006C30A1" w:rsidRPr="00843769" w:rsidTr="00F9334D">
        <w:tc>
          <w:tcPr>
            <w:tcW w:w="1024" w:type="dxa"/>
          </w:tcPr>
          <w:p w:rsidR="006C30A1" w:rsidRPr="005F09ED" w:rsidRDefault="003D5A15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nov</w:t>
            </w:r>
          </w:p>
        </w:tc>
        <w:tc>
          <w:tcPr>
            <w:tcW w:w="3544" w:type="dxa"/>
          </w:tcPr>
          <w:p w:rsidR="000D07F1" w:rsidRPr="005F09ED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 en Piet op school , NM</w:t>
            </w:r>
          </w:p>
        </w:tc>
        <w:tc>
          <w:tcPr>
            <w:tcW w:w="1701" w:type="dxa"/>
          </w:tcPr>
          <w:p w:rsidR="000D07F1" w:rsidRPr="005F09ED" w:rsidRDefault="000D07F1" w:rsidP="008D7DA8">
            <w:pPr>
              <w:rPr>
                <w:sz w:val="24"/>
                <w:szCs w:val="24"/>
              </w:rPr>
            </w:pPr>
          </w:p>
        </w:tc>
      </w:tr>
      <w:tr w:rsidR="000D07F1" w:rsidRPr="00843769" w:rsidTr="00F9334D">
        <w:tc>
          <w:tcPr>
            <w:tcW w:w="1024" w:type="dxa"/>
          </w:tcPr>
          <w:p w:rsidR="000D07F1" w:rsidRDefault="003D5A15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nov</w:t>
            </w:r>
          </w:p>
        </w:tc>
        <w:tc>
          <w:tcPr>
            <w:tcW w:w="3544" w:type="dxa"/>
          </w:tcPr>
          <w:p w:rsidR="00854F3F" w:rsidRPr="005F09ED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 dag</w:t>
            </w:r>
          </w:p>
        </w:tc>
        <w:tc>
          <w:tcPr>
            <w:tcW w:w="1701" w:type="dxa"/>
          </w:tcPr>
          <w:p w:rsidR="00854F3F" w:rsidRPr="005F09ED" w:rsidRDefault="00854F3F" w:rsidP="008D7DA8">
            <w:pPr>
              <w:rPr>
                <w:sz w:val="24"/>
                <w:szCs w:val="24"/>
              </w:rPr>
            </w:pPr>
          </w:p>
        </w:tc>
      </w:tr>
      <w:tr w:rsidR="006C30A1" w:rsidRPr="00843769" w:rsidTr="00F9334D">
        <w:tc>
          <w:tcPr>
            <w:tcW w:w="1024" w:type="dxa"/>
          </w:tcPr>
          <w:p w:rsidR="006C30A1" w:rsidRPr="005F09ED" w:rsidRDefault="003D5A15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nov</w:t>
            </w:r>
          </w:p>
        </w:tc>
        <w:tc>
          <w:tcPr>
            <w:tcW w:w="3544" w:type="dxa"/>
          </w:tcPr>
          <w:p w:rsidR="006C30A1" w:rsidRPr="005F09ED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 dag</w:t>
            </w:r>
          </w:p>
        </w:tc>
        <w:tc>
          <w:tcPr>
            <w:tcW w:w="1701" w:type="dxa"/>
          </w:tcPr>
          <w:p w:rsidR="006C30A1" w:rsidRPr="005F09ED" w:rsidRDefault="006C30A1" w:rsidP="008D7DA8">
            <w:pPr>
              <w:rPr>
                <w:sz w:val="24"/>
                <w:szCs w:val="24"/>
              </w:rPr>
            </w:pPr>
          </w:p>
        </w:tc>
      </w:tr>
      <w:tr w:rsidR="006C30A1" w:rsidRPr="000D07F1" w:rsidTr="00F9334D">
        <w:tc>
          <w:tcPr>
            <w:tcW w:w="1024" w:type="dxa"/>
          </w:tcPr>
          <w:p w:rsidR="006C30A1" w:rsidRPr="005F09ED" w:rsidRDefault="003D5A15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nov</w:t>
            </w:r>
          </w:p>
        </w:tc>
        <w:tc>
          <w:tcPr>
            <w:tcW w:w="3544" w:type="dxa"/>
          </w:tcPr>
          <w:p w:rsidR="00F9334D" w:rsidRPr="000D07F1" w:rsidRDefault="003D5A15" w:rsidP="008D7D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Typles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</w:tcPr>
          <w:p w:rsidR="00F9334D" w:rsidRPr="000D07F1" w:rsidRDefault="00F9334D" w:rsidP="008D7DA8">
            <w:pPr>
              <w:rPr>
                <w:sz w:val="24"/>
                <w:szCs w:val="24"/>
              </w:rPr>
            </w:pPr>
          </w:p>
        </w:tc>
      </w:tr>
      <w:tr w:rsidR="005F09ED" w:rsidRPr="000D07F1" w:rsidTr="00F9334D">
        <w:tc>
          <w:tcPr>
            <w:tcW w:w="1024" w:type="dxa"/>
          </w:tcPr>
          <w:p w:rsidR="005F09ED" w:rsidRPr="00F9334D" w:rsidRDefault="003D5A15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nov</w:t>
            </w:r>
          </w:p>
        </w:tc>
        <w:tc>
          <w:tcPr>
            <w:tcW w:w="3544" w:type="dxa"/>
          </w:tcPr>
          <w:p w:rsidR="00F9334D" w:rsidRPr="000D07F1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Medisch schooltoezicht op school</w:t>
            </w:r>
            <w:r w:rsidR="00393A2A">
              <w:rPr>
                <w:sz w:val="24"/>
                <w:szCs w:val="24"/>
              </w:rPr>
              <w:t xml:space="preserve"> zelf</w:t>
            </w:r>
            <w:r>
              <w:rPr>
                <w:sz w:val="24"/>
                <w:szCs w:val="24"/>
              </w:rPr>
              <w:t xml:space="preserve"> , NM</w:t>
            </w:r>
          </w:p>
        </w:tc>
        <w:tc>
          <w:tcPr>
            <w:tcW w:w="1701" w:type="dxa"/>
          </w:tcPr>
          <w:p w:rsidR="00A43F53" w:rsidRPr="000D07F1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 + L3</w:t>
            </w:r>
          </w:p>
        </w:tc>
      </w:tr>
      <w:tr w:rsidR="00B232F4" w:rsidRPr="000D07F1" w:rsidTr="00F9334D">
        <w:tc>
          <w:tcPr>
            <w:tcW w:w="1024" w:type="dxa"/>
          </w:tcPr>
          <w:p w:rsidR="00B232F4" w:rsidRPr="00F9334D" w:rsidRDefault="003D5A15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nov</w:t>
            </w:r>
          </w:p>
        </w:tc>
        <w:tc>
          <w:tcPr>
            <w:tcW w:w="3544" w:type="dxa"/>
          </w:tcPr>
          <w:p w:rsidR="00F9334D" w:rsidRDefault="003D5A15" w:rsidP="008D7D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Graadsklassenmeeting</w:t>
            </w:r>
            <w:proofErr w:type="spellEnd"/>
            <w:r>
              <w:rPr>
                <w:sz w:val="24"/>
                <w:szCs w:val="24"/>
              </w:rPr>
              <w:t xml:space="preserve"> KBRP, NM</w:t>
            </w:r>
          </w:p>
          <w:p w:rsidR="003D5A15" w:rsidRPr="003D5A15" w:rsidRDefault="003D5A15" w:rsidP="008D7DA8">
            <w:pPr>
              <w:rPr>
                <w:sz w:val="24"/>
                <w:szCs w:val="24"/>
                <w:lang w:val="en-US"/>
              </w:rPr>
            </w:pPr>
            <w:proofErr w:type="spellStart"/>
            <w:r w:rsidRPr="003D5A15">
              <w:rPr>
                <w:sz w:val="24"/>
                <w:szCs w:val="24"/>
                <w:lang w:val="en-US"/>
              </w:rPr>
              <w:t>Nascholing</w:t>
            </w:r>
            <w:proofErr w:type="spellEnd"/>
            <w:r w:rsidRPr="003D5A15">
              <w:rPr>
                <w:sz w:val="24"/>
                <w:szCs w:val="24"/>
                <w:lang w:val="en-US"/>
              </w:rPr>
              <w:t xml:space="preserve"> Kulak (Co-teaching), VM</w:t>
            </w:r>
          </w:p>
        </w:tc>
        <w:tc>
          <w:tcPr>
            <w:tcW w:w="1701" w:type="dxa"/>
          </w:tcPr>
          <w:p w:rsidR="00F9334D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juf </w:t>
            </w:r>
            <w:proofErr w:type="spellStart"/>
            <w:r>
              <w:rPr>
                <w:sz w:val="24"/>
                <w:szCs w:val="24"/>
              </w:rPr>
              <w:t>Sylvie</w:t>
            </w:r>
            <w:proofErr w:type="spellEnd"/>
          </w:p>
          <w:p w:rsidR="003D5A15" w:rsidRPr="00F9334D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meester Geert</w:t>
            </w:r>
          </w:p>
        </w:tc>
      </w:tr>
      <w:tr w:rsidR="006C30A1" w:rsidRPr="003D1B99" w:rsidTr="00F9334D">
        <w:tc>
          <w:tcPr>
            <w:tcW w:w="1024" w:type="dxa"/>
          </w:tcPr>
          <w:p w:rsidR="006C30A1" w:rsidRPr="00F9334D" w:rsidRDefault="003D5A15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nov</w:t>
            </w:r>
          </w:p>
        </w:tc>
        <w:tc>
          <w:tcPr>
            <w:tcW w:w="3544" w:type="dxa"/>
          </w:tcPr>
          <w:p w:rsidR="00854F3F" w:rsidRPr="003D1B99" w:rsidRDefault="003D5A15" w:rsidP="008D7D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Infoles</w:t>
            </w:r>
            <w:proofErr w:type="spellEnd"/>
            <w:r>
              <w:rPr>
                <w:sz w:val="24"/>
                <w:szCs w:val="24"/>
              </w:rPr>
              <w:t xml:space="preserve"> door CLB (studierichtingen) , 13u10- 14u15</w:t>
            </w:r>
          </w:p>
        </w:tc>
        <w:tc>
          <w:tcPr>
            <w:tcW w:w="1701" w:type="dxa"/>
          </w:tcPr>
          <w:p w:rsidR="006C30A1" w:rsidRPr="003D1B99" w:rsidRDefault="003D5A15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Ouders L6 + kinderen L6</w:t>
            </w:r>
          </w:p>
        </w:tc>
      </w:tr>
      <w:tr w:rsidR="003D5A15" w:rsidRPr="003D1B99" w:rsidTr="00F9334D">
        <w:tc>
          <w:tcPr>
            <w:tcW w:w="1024" w:type="dxa"/>
          </w:tcPr>
          <w:p w:rsidR="003D5A15" w:rsidRDefault="00252ED7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nov</w:t>
            </w:r>
          </w:p>
        </w:tc>
        <w:tc>
          <w:tcPr>
            <w:tcW w:w="3544" w:type="dxa"/>
          </w:tcPr>
          <w:p w:rsidR="003D5A15" w:rsidRDefault="00252ED7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Nascholing digitaal bord , NM</w:t>
            </w:r>
          </w:p>
        </w:tc>
        <w:tc>
          <w:tcPr>
            <w:tcW w:w="1701" w:type="dxa"/>
          </w:tcPr>
          <w:p w:rsidR="003D5A15" w:rsidRDefault="00252ED7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Juf </w:t>
            </w:r>
            <w:proofErr w:type="spellStart"/>
            <w:r>
              <w:rPr>
                <w:sz w:val="24"/>
                <w:szCs w:val="24"/>
              </w:rPr>
              <w:t>Annick</w:t>
            </w:r>
            <w:proofErr w:type="spellEnd"/>
            <w:r>
              <w:rPr>
                <w:sz w:val="24"/>
                <w:szCs w:val="24"/>
              </w:rPr>
              <w:t>, juf Griet</w:t>
            </w:r>
          </w:p>
        </w:tc>
      </w:tr>
      <w:tr w:rsidR="00252ED7" w:rsidRPr="003D1B99" w:rsidTr="00F9334D">
        <w:tc>
          <w:tcPr>
            <w:tcW w:w="1024" w:type="dxa"/>
          </w:tcPr>
          <w:p w:rsidR="00252ED7" w:rsidRDefault="00252ED7" w:rsidP="008D7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 nov </w:t>
            </w:r>
          </w:p>
        </w:tc>
        <w:tc>
          <w:tcPr>
            <w:tcW w:w="3544" w:type="dxa"/>
          </w:tcPr>
          <w:p w:rsidR="00252ED7" w:rsidRDefault="00252ED7" w:rsidP="008D7D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Grootoudersfeest</w:t>
            </w:r>
            <w:proofErr w:type="spellEnd"/>
            <w:r>
              <w:rPr>
                <w:sz w:val="24"/>
                <w:szCs w:val="24"/>
              </w:rPr>
              <w:t xml:space="preserve"> , VM</w:t>
            </w:r>
          </w:p>
        </w:tc>
        <w:tc>
          <w:tcPr>
            <w:tcW w:w="1701" w:type="dxa"/>
          </w:tcPr>
          <w:p w:rsidR="00252ED7" w:rsidRDefault="00252ED7" w:rsidP="008D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kleuters</w:t>
            </w:r>
          </w:p>
        </w:tc>
      </w:tr>
    </w:tbl>
    <w:p w:rsidR="005F09ED" w:rsidRPr="00F9334D" w:rsidRDefault="005F09ED" w:rsidP="00393A2A">
      <w:pPr>
        <w:rPr>
          <w:sz w:val="24"/>
          <w:szCs w:val="24"/>
        </w:rPr>
        <w:sectPr w:rsidR="005F09ED" w:rsidRPr="00F9334D" w:rsidSect="0084376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6C30A1" w:rsidRPr="00F9334D" w:rsidRDefault="006C30A1" w:rsidP="005F09ED">
      <w:pPr>
        <w:rPr>
          <w:sz w:val="24"/>
          <w:szCs w:val="24"/>
        </w:rPr>
      </w:pPr>
    </w:p>
    <w:sectPr w:rsidR="006C30A1" w:rsidRPr="00F9334D" w:rsidSect="00C30D7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A5" w:rsidRDefault="00C82FA5" w:rsidP="00232058">
      <w:pPr>
        <w:spacing w:after="0" w:line="240" w:lineRule="auto"/>
      </w:pPr>
      <w:r>
        <w:separator/>
      </w:r>
    </w:p>
  </w:endnote>
  <w:endnote w:type="continuationSeparator" w:id="0">
    <w:p w:rsidR="00C82FA5" w:rsidRDefault="00C82FA5" w:rsidP="0023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A5" w:rsidRDefault="00C82FA5" w:rsidP="00232058">
      <w:pPr>
        <w:spacing w:after="0" w:line="240" w:lineRule="auto"/>
      </w:pPr>
      <w:r>
        <w:separator/>
      </w:r>
    </w:p>
  </w:footnote>
  <w:footnote w:type="continuationSeparator" w:id="0">
    <w:p w:rsidR="00C82FA5" w:rsidRDefault="00C82FA5" w:rsidP="0023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58" w:rsidRDefault="00232058" w:rsidP="00232058">
    <w:pPr>
      <w:pStyle w:val="Koptekst"/>
      <w:jc w:val="center"/>
    </w:pPr>
    <w:r>
      <w:t>VZW Katholieke Basisscholen Regio Poperinge</w:t>
    </w:r>
  </w:p>
  <w:p w:rsidR="00232058" w:rsidRDefault="00232058" w:rsidP="00232058">
    <w:pPr>
      <w:pStyle w:val="Koptekst"/>
      <w:jc w:val="center"/>
    </w:pPr>
    <w:r>
      <w:t>Bruggestraat 14, lokaal 314, 8970 Poperinge</w:t>
    </w:r>
  </w:p>
  <w:p w:rsidR="00232058" w:rsidRPr="00232058" w:rsidRDefault="00232058" w:rsidP="00232058">
    <w:pPr>
      <w:pStyle w:val="Koptekst"/>
      <w:jc w:val="center"/>
    </w:pPr>
    <w:r>
      <w:t>Campus : VBS De Krekel Roesbrugge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A91"/>
    <w:multiLevelType w:val="hybridMultilevel"/>
    <w:tmpl w:val="37808CF6"/>
    <w:lvl w:ilvl="0" w:tplc="8894F8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E72C1"/>
    <w:multiLevelType w:val="hybridMultilevel"/>
    <w:tmpl w:val="E08C0304"/>
    <w:lvl w:ilvl="0" w:tplc="A112A56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3FA"/>
    <w:rsid w:val="00023B50"/>
    <w:rsid w:val="00034A51"/>
    <w:rsid w:val="00035F67"/>
    <w:rsid w:val="000772AC"/>
    <w:rsid w:val="000A23FA"/>
    <w:rsid w:val="000B234E"/>
    <w:rsid w:val="000B647E"/>
    <w:rsid w:val="000D07F1"/>
    <w:rsid w:val="000D42D8"/>
    <w:rsid w:val="000E3B9C"/>
    <w:rsid w:val="001158D2"/>
    <w:rsid w:val="00121DC7"/>
    <w:rsid w:val="001454CD"/>
    <w:rsid w:val="00145A2E"/>
    <w:rsid w:val="00177C58"/>
    <w:rsid w:val="0018647F"/>
    <w:rsid w:val="00196EA4"/>
    <w:rsid w:val="00221224"/>
    <w:rsid w:val="0022520E"/>
    <w:rsid w:val="00232058"/>
    <w:rsid w:val="00236222"/>
    <w:rsid w:val="00252ED7"/>
    <w:rsid w:val="002B1276"/>
    <w:rsid w:val="00307F5B"/>
    <w:rsid w:val="00312DCC"/>
    <w:rsid w:val="00327EE4"/>
    <w:rsid w:val="00336AB7"/>
    <w:rsid w:val="0036756E"/>
    <w:rsid w:val="003778D8"/>
    <w:rsid w:val="00393A2A"/>
    <w:rsid w:val="003A467D"/>
    <w:rsid w:val="003D1B99"/>
    <w:rsid w:val="003D5A15"/>
    <w:rsid w:val="003E64D1"/>
    <w:rsid w:val="00426FF8"/>
    <w:rsid w:val="00450985"/>
    <w:rsid w:val="004675AD"/>
    <w:rsid w:val="0047605E"/>
    <w:rsid w:val="004C66BB"/>
    <w:rsid w:val="004D337A"/>
    <w:rsid w:val="004E2D9E"/>
    <w:rsid w:val="004F4923"/>
    <w:rsid w:val="00522CFC"/>
    <w:rsid w:val="00531127"/>
    <w:rsid w:val="00536E84"/>
    <w:rsid w:val="00583970"/>
    <w:rsid w:val="0059797E"/>
    <w:rsid w:val="005B4F40"/>
    <w:rsid w:val="005B5BDB"/>
    <w:rsid w:val="005D2E3A"/>
    <w:rsid w:val="005D6558"/>
    <w:rsid w:val="005F09ED"/>
    <w:rsid w:val="006118EE"/>
    <w:rsid w:val="006227DB"/>
    <w:rsid w:val="00622F30"/>
    <w:rsid w:val="006358A7"/>
    <w:rsid w:val="006C30A1"/>
    <w:rsid w:val="006E7ABB"/>
    <w:rsid w:val="006F318D"/>
    <w:rsid w:val="00797931"/>
    <w:rsid w:val="007B34CF"/>
    <w:rsid w:val="007D061E"/>
    <w:rsid w:val="007D1071"/>
    <w:rsid w:val="007D17D5"/>
    <w:rsid w:val="0081556D"/>
    <w:rsid w:val="00845393"/>
    <w:rsid w:val="00854F3F"/>
    <w:rsid w:val="008615C9"/>
    <w:rsid w:val="00863FF6"/>
    <w:rsid w:val="00867C1E"/>
    <w:rsid w:val="00873D1E"/>
    <w:rsid w:val="008A5CB2"/>
    <w:rsid w:val="008B6899"/>
    <w:rsid w:val="00974E1A"/>
    <w:rsid w:val="00985611"/>
    <w:rsid w:val="009C6F67"/>
    <w:rsid w:val="00A43F53"/>
    <w:rsid w:val="00A60499"/>
    <w:rsid w:val="00A67E6F"/>
    <w:rsid w:val="00A74784"/>
    <w:rsid w:val="00A86C09"/>
    <w:rsid w:val="00A924F0"/>
    <w:rsid w:val="00AB530B"/>
    <w:rsid w:val="00AC330C"/>
    <w:rsid w:val="00AD3FEA"/>
    <w:rsid w:val="00B1212E"/>
    <w:rsid w:val="00B14E63"/>
    <w:rsid w:val="00B17A24"/>
    <w:rsid w:val="00B232F4"/>
    <w:rsid w:val="00B36929"/>
    <w:rsid w:val="00B51654"/>
    <w:rsid w:val="00B61986"/>
    <w:rsid w:val="00B81E31"/>
    <w:rsid w:val="00BA49FA"/>
    <w:rsid w:val="00BC1DCA"/>
    <w:rsid w:val="00BF05A4"/>
    <w:rsid w:val="00C26D07"/>
    <w:rsid w:val="00C522A9"/>
    <w:rsid w:val="00C621A4"/>
    <w:rsid w:val="00C64472"/>
    <w:rsid w:val="00C82FA5"/>
    <w:rsid w:val="00C87CAB"/>
    <w:rsid w:val="00CB336F"/>
    <w:rsid w:val="00D12E5E"/>
    <w:rsid w:val="00D177CA"/>
    <w:rsid w:val="00D5160A"/>
    <w:rsid w:val="00D653F1"/>
    <w:rsid w:val="00D810F4"/>
    <w:rsid w:val="00D95340"/>
    <w:rsid w:val="00DA05EF"/>
    <w:rsid w:val="00DB0094"/>
    <w:rsid w:val="00DE593F"/>
    <w:rsid w:val="00E2186E"/>
    <w:rsid w:val="00E506F4"/>
    <w:rsid w:val="00E527F1"/>
    <w:rsid w:val="00E545A7"/>
    <w:rsid w:val="00E860D1"/>
    <w:rsid w:val="00E87911"/>
    <w:rsid w:val="00EB1954"/>
    <w:rsid w:val="00F411A4"/>
    <w:rsid w:val="00F85D23"/>
    <w:rsid w:val="00F9334D"/>
    <w:rsid w:val="00FB6468"/>
    <w:rsid w:val="00FC2E3B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E6AFD-A111-4271-B28D-260BA72E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2058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3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05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3205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32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058"/>
  </w:style>
  <w:style w:type="paragraph" w:styleId="Voettekst">
    <w:name w:val="footer"/>
    <w:basedOn w:val="Standaard"/>
    <w:link w:val="VoettekstChar"/>
    <w:uiPriority w:val="99"/>
    <w:semiHidden/>
    <w:unhideWhenUsed/>
    <w:rsid w:val="00232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32058"/>
  </w:style>
  <w:style w:type="paragraph" w:styleId="Lijstalinea">
    <w:name w:val="List Paragraph"/>
    <w:basedOn w:val="Standaard"/>
    <w:uiPriority w:val="34"/>
    <w:qFormat/>
    <w:rsid w:val="005D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C45F6-CD33-4458-900A-F0874814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VZW Katholieke Basisscholen Regio Poperinge</vt:lpstr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VZW Katholieke Basisscholen Regio Poperinge</dc:title>
  <dc:creator>VBOP</dc:creator>
  <cp:lastModifiedBy>KBRP</cp:lastModifiedBy>
  <cp:revision>22</cp:revision>
  <cp:lastPrinted>2014-11-04T10:01:00Z</cp:lastPrinted>
  <dcterms:created xsi:type="dcterms:W3CDTF">2012-09-04T19:30:00Z</dcterms:created>
  <dcterms:modified xsi:type="dcterms:W3CDTF">2014-11-04T10:03:00Z</dcterms:modified>
</cp:coreProperties>
</file>